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1AF91" w14:textId="0F5F063D" w:rsidR="00A440D5" w:rsidRDefault="00A440D5" w:rsidP="00A440D5">
      <w:pPr>
        <w:pStyle w:val="TableParagraph"/>
        <w:spacing w:line="276" w:lineRule="exact"/>
        <w:ind w:left="0" w:right="49" w:firstLine="149"/>
        <w:jc w:val="center"/>
        <w:rPr>
          <w:b/>
          <w:color w:val="000000" w:themeColor="text1"/>
          <w:sz w:val="24"/>
          <w:szCs w:val="24"/>
        </w:rPr>
      </w:pPr>
      <w:r w:rsidRPr="00591BE9">
        <w:rPr>
          <w:b/>
          <w:color w:val="000000" w:themeColor="text1"/>
          <w:spacing w:val="-3"/>
          <w:sz w:val="24"/>
          <w:szCs w:val="24"/>
          <w:highlight w:val="yellow"/>
        </w:rPr>
        <w:t>PROYECTO DE PLIEGOS</w:t>
      </w:r>
      <w:r w:rsidRPr="00591BE9">
        <w:rPr>
          <w:b/>
          <w:color w:val="000000" w:themeColor="text1"/>
          <w:spacing w:val="-3"/>
          <w:sz w:val="24"/>
          <w:szCs w:val="24"/>
        </w:rPr>
        <w:t xml:space="preserve"> DE CONDICIONES</w:t>
      </w:r>
      <w:r>
        <w:rPr>
          <w:b/>
          <w:color w:val="000000" w:themeColor="text1"/>
          <w:spacing w:val="-3"/>
          <w:sz w:val="24"/>
          <w:szCs w:val="24"/>
        </w:rPr>
        <w:t xml:space="preserve"> </w:t>
      </w:r>
      <w:r w:rsidR="00822DDC">
        <w:rPr>
          <w:b/>
          <w:color w:val="000000" w:themeColor="text1"/>
          <w:spacing w:val="-3"/>
          <w:sz w:val="24"/>
          <w:szCs w:val="24"/>
        </w:rPr>
        <w:t>INVITACIÓN PRIVADA</w:t>
      </w:r>
      <w:r>
        <w:rPr>
          <w:b/>
          <w:color w:val="000000" w:themeColor="text1"/>
          <w:spacing w:val="-3"/>
          <w:sz w:val="24"/>
          <w:szCs w:val="24"/>
        </w:rPr>
        <w:t xml:space="preserve"> </w:t>
      </w:r>
      <w:r w:rsidRPr="00591BE9">
        <w:rPr>
          <w:b/>
          <w:color w:val="000000" w:themeColor="text1"/>
          <w:spacing w:val="-3"/>
          <w:sz w:val="24"/>
          <w:szCs w:val="24"/>
        </w:rPr>
        <w:t xml:space="preserve">PARA LA ADQUISICION DE BIENES Y SERVICIOS </w:t>
      </w:r>
      <w:r>
        <w:rPr>
          <w:b/>
          <w:color w:val="000000" w:themeColor="text1"/>
          <w:spacing w:val="-3"/>
          <w:sz w:val="24"/>
          <w:szCs w:val="24"/>
        </w:rPr>
        <w:t>- COMPRAS</w:t>
      </w:r>
      <w:r w:rsidRPr="00591BE9">
        <w:rPr>
          <w:b/>
          <w:color w:val="000000" w:themeColor="text1"/>
          <w:sz w:val="24"/>
          <w:szCs w:val="24"/>
        </w:rPr>
        <w:t xml:space="preserve"> </w:t>
      </w:r>
      <w:r w:rsidR="00364045">
        <w:rPr>
          <w:b/>
          <w:color w:val="000000" w:themeColor="text1"/>
          <w:sz w:val="24"/>
          <w:szCs w:val="24"/>
        </w:rPr>
        <w:t xml:space="preserve">CON CUANTÍA </w:t>
      </w:r>
      <w:r w:rsidR="00FB4EE0">
        <w:rPr>
          <w:b/>
          <w:color w:val="000000" w:themeColor="text1"/>
          <w:sz w:val="24"/>
          <w:szCs w:val="24"/>
        </w:rPr>
        <w:t xml:space="preserve">SUPERIOR A </w:t>
      </w:r>
      <w:r w:rsidR="00822DDC">
        <w:rPr>
          <w:b/>
          <w:color w:val="000000" w:themeColor="text1"/>
          <w:sz w:val="24"/>
          <w:szCs w:val="24"/>
        </w:rPr>
        <w:t>2</w:t>
      </w:r>
      <w:r w:rsidR="00FB4EE0">
        <w:rPr>
          <w:b/>
          <w:color w:val="000000" w:themeColor="text1"/>
          <w:sz w:val="24"/>
          <w:szCs w:val="24"/>
        </w:rPr>
        <w:t xml:space="preserve">00 SMLMV E </w:t>
      </w:r>
      <w:r w:rsidR="00364045">
        <w:rPr>
          <w:b/>
          <w:color w:val="000000" w:themeColor="text1"/>
          <w:sz w:val="24"/>
          <w:szCs w:val="24"/>
        </w:rPr>
        <w:t xml:space="preserve">INFERIOR A </w:t>
      </w:r>
      <w:r w:rsidR="00822DDC">
        <w:rPr>
          <w:b/>
          <w:color w:val="000000" w:themeColor="text1"/>
          <w:sz w:val="24"/>
          <w:szCs w:val="24"/>
        </w:rPr>
        <w:t>5</w:t>
      </w:r>
      <w:r w:rsidR="00FB4EE0">
        <w:rPr>
          <w:b/>
          <w:color w:val="000000" w:themeColor="text1"/>
          <w:sz w:val="24"/>
          <w:szCs w:val="24"/>
        </w:rPr>
        <w:t>0</w:t>
      </w:r>
      <w:r w:rsidR="00364045">
        <w:rPr>
          <w:b/>
          <w:color w:val="000000" w:themeColor="text1"/>
          <w:sz w:val="24"/>
          <w:szCs w:val="24"/>
        </w:rPr>
        <w:t>0 SMLMV</w:t>
      </w:r>
    </w:p>
    <w:p w14:paraId="4FC756A5" w14:textId="77777777" w:rsidR="00A440D5" w:rsidRPr="00DF67F1" w:rsidRDefault="00A440D5" w:rsidP="00A440D5">
      <w:pPr>
        <w:pStyle w:val="TableParagraph"/>
        <w:spacing w:line="276" w:lineRule="exact"/>
        <w:ind w:left="96" w:right="241" w:firstLine="149"/>
        <w:jc w:val="center"/>
        <w:rPr>
          <w:b/>
          <w:color w:val="000000" w:themeColor="text1"/>
          <w:sz w:val="24"/>
          <w:szCs w:val="24"/>
          <w:lang w:val="es-CO"/>
        </w:rPr>
      </w:pPr>
    </w:p>
    <w:p w14:paraId="2D53CFD5" w14:textId="38727587" w:rsidR="00A440D5" w:rsidRPr="00DF67F1" w:rsidRDefault="00822DDC" w:rsidP="00A440D5">
      <w:pPr>
        <w:pStyle w:val="TableParagraph"/>
        <w:spacing w:line="276" w:lineRule="exact"/>
        <w:ind w:left="96" w:right="241" w:firstLine="149"/>
        <w:jc w:val="center"/>
        <w:rPr>
          <w:b/>
          <w:color w:val="000000" w:themeColor="text1"/>
          <w:sz w:val="24"/>
          <w:szCs w:val="24"/>
          <w:lang w:val="es-CO"/>
        </w:rPr>
      </w:pPr>
      <w:r>
        <w:rPr>
          <w:b/>
          <w:color w:val="000000" w:themeColor="text1"/>
          <w:sz w:val="24"/>
          <w:szCs w:val="24"/>
          <w:lang w:val="es-CO"/>
        </w:rPr>
        <w:t>INVITACIÓN</w:t>
      </w:r>
      <w:r w:rsidR="00A440D5" w:rsidRPr="00DF67F1">
        <w:rPr>
          <w:b/>
          <w:color w:val="000000" w:themeColor="text1"/>
          <w:sz w:val="24"/>
          <w:szCs w:val="24"/>
          <w:lang w:val="es-CO"/>
        </w:rPr>
        <w:t xml:space="preserve"> Nro.</w:t>
      </w:r>
    </w:p>
    <w:p w14:paraId="0358FAB2" w14:textId="77777777" w:rsidR="00A440D5" w:rsidRPr="00DF67F1" w:rsidRDefault="00A440D5" w:rsidP="00A440D5">
      <w:pPr>
        <w:pStyle w:val="TableParagraph"/>
        <w:spacing w:line="276" w:lineRule="exact"/>
        <w:ind w:left="96" w:right="241" w:firstLine="149"/>
        <w:jc w:val="center"/>
        <w:rPr>
          <w:b/>
          <w:color w:val="000000" w:themeColor="text1"/>
          <w:sz w:val="24"/>
          <w:szCs w:val="24"/>
          <w:lang w:val="es-CO"/>
        </w:rPr>
      </w:pPr>
    </w:p>
    <w:p w14:paraId="079629C0" w14:textId="77777777" w:rsidR="00A440D5" w:rsidRPr="00DF67F1" w:rsidRDefault="00A440D5" w:rsidP="00A440D5">
      <w:pPr>
        <w:pStyle w:val="TableParagraph"/>
        <w:spacing w:line="276" w:lineRule="exact"/>
        <w:ind w:left="96" w:right="241" w:firstLine="149"/>
        <w:jc w:val="center"/>
        <w:rPr>
          <w:b/>
          <w:color w:val="000000" w:themeColor="text1"/>
          <w:sz w:val="24"/>
          <w:szCs w:val="24"/>
          <w:lang w:val="es-CO"/>
        </w:rPr>
      </w:pPr>
      <w:r w:rsidRPr="00DF67F1">
        <w:rPr>
          <w:b/>
          <w:color w:val="000000" w:themeColor="text1"/>
          <w:sz w:val="24"/>
          <w:szCs w:val="24"/>
          <w:lang w:val="es-CO"/>
        </w:rPr>
        <w:t xml:space="preserve">OBJETO: </w:t>
      </w:r>
      <w:r w:rsidRPr="00DF67F1">
        <w:rPr>
          <w:b/>
          <w:color w:val="000000" w:themeColor="text1"/>
          <w:sz w:val="24"/>
          <w:szCs w:val="24"/>
          <w:highlight w:val="yellow"/>
          <w:lang w:val="es-CO"/>
        </w:rPr>
        <w:t>Indique el objeto a contratar de acuerdo con los estudios previos</w:t>
      </w:r>
    </w:p>
    <w:p w14:paraId="26CC6F3C" w14:textId="77777777" w:rsidR="00A440D5" w:rsidRPr="00DF67F1" w:rsidRDefault="00A440D5" w:rsidP="00A440D5">
      <w:pPr>
        <w:ind w:right="241"/>
        <w:rPr>
          <w:color w:val="000000" w:themeColor="text1"/>
          <w:sz w:val="24"/>
          <w:szCs w:val="24"/>
          <w:lang w:val="es-CO"/>
        </w:rPr>
      </w:pPr>
    </w:p>
    <w:p w14:paraId="0BD42B64" w14:textId="337CB833" w:rsidR="00A440D5" w:rsidRPr="00DF67F1" w:rsidRDefault="00A440D5" w:rsidP="00A440D5">
      <w:pPr>
        <w:pStyle w:val="TableParagraph"/>
        <w:spacing w:line="255" w:lineRule="exact"/>
        <w:ind w:right="241"/>
        <w:jc w:val="center"/>
        <w:rPr>
          <w:b/>
          <w:color w:val="000000" w:themeColor="text1"/>
          <w:sz w:val="24"/>
          <w:szCs w:val="24"/>
          <w:lang w:val="es-CO"/>
        </w:rPr>
      </w:pPr>
      <w:r w:rsidRPr="00DF67F1">
        <w:rPr>
          <w:b/>
          <w:color w:val="000000" w:themeColor="text1"/>
          <w:sz w:val="24"/>
          <w:szCs w:val="24"/>
          <w:lang w:val="es-CO"/>
        </w:rPr>
        <w:t xml:space="preserve">I. IDENTIFICACION DE LA </w:t>
      </w:r>
      <w:r w:rsidR="00822DDC">
        <w:rPr>
          <w:b/>
          <w:color w:val="000000" w:themeColor="text1"/>
          <w:sz w:val="24"/>
          <w:szCs w:val="24"/>
          <w:lang w:val="es-CO"/>
        </w:rPr>
        <w:t>INVITACIÓN</w:t>
      </w:r>
    </w:p>
    <w:p w14:paraId="65913F97" w14:textId="77777777" w:rsidR="00A440D5" w:rsidRPr="00DF67F1" w:rsidRDefault="00A440D5" w:rsidP="00A440D5">
      <w:pPr>
        <w:ind w:right="241"/>
        <w:rPr>
          <w:color w:val="000000" w:themeColor="text1"/>
          <w:sz w:val="24"/>
          <w:szCs w:val="24"/>
          <w:lang w:val="es-CO"/>
        </w:rPr>
      </w:pPr>
    </w:p>
    <w:tbl>
      <w:tblPr>
        <w:tblStyle w:val="Tablaconcuadrcula"/>
        <w:tblW w:w="9527" w:type="dxa"/>
        <w:tblInd w:w="107" w:type="dxa"/>
        <w:tblLook w:val="04A0" w:firstRow="1" w:lastRow="0" w:firstColumn="1" w:lastColumn="0" w:noHBand="0" w:noVBand="1"/>
      </w:tblPr>
      <w:tblGrid>
        <w:gridCol w:w="2855"/>
        <w:gridCol w:w="6672"/>
      </w:tblGrid>
      <w:tr w:rsidR="00A440D5" w:rsidRPr="00DF67F1" w14:paraId="55DB1C76" w14:textId="77777777" w:rsidTr="001B26C9">
        <w:tc>
          <w:tcPr>
            <w:tcW w:w="2855" w:type="dxa"/>
            <w:vAlign w:val="center"/>
          </w:tcPr>
          <w:p w14:paraId="104180C4" w14:textId="77777777" w:rsidR="00A440D5" w:rsidRPr="00DF67F1" w:rsidRDefault="00A440D5" w:rsidP="001B26C9">
            <w:pPr>
              <w:pStyle w:val="TableParagraph"/>
              <w:spacing w:line="268" w:lineRule="exact"/>
              <w:ind w:left="0" w:right="241"/>
              <w:rPr>
                <w:b/>
                <w:bCs/>
                <w:color w:val="000000" w:themeColor="text1"/>
                <w:sz w:val="24"/>
                <w:szCs w:val="24"/>
                <w:lang w:val="es-CO"/>
              </w:rPr>
            </w:pPr>
            <w:r w:rsidRPr="00DF67F1">
              <w:rPr>
                <w:b/>
                <w:bCs/>
                <w:color w:val="000000" w:themeColor="text1"/>
                <w:sz w:val="24"/>
                <w:szCs w:val="24"/>
                <w:lang w:val="es-CO"/>
              </w:rPr>
              <w:t>Fecha:</w:t>
            </w:r>
          </w:p>
        </w:tc>
        <w:tc>
          <w:tcPr>
            <w:tcW w:w="6672" w:type="dxa"/>
            <w:vAlign w:val="center"/>
          </w:tcPr>
          <w:p w14:paraId="3BF58AD0" w14:textId="00B584EC" w:rsidR="00A440D5" w:rsidRPr="00DF67F1" w:rsidRDefault="00A440D5" w:rsidP="001B26C9">
            <w:pPr>
              <w:pStyle w:val="TableParagraph"/>
              <w:spacing w:line="268" w:lineRule="exact"/>
              <w:ind w:left="0" w:right="241"/>
              <w:jc w:val="both"/>
              <w:rPr>
                <w:color w:val="000000" w:themeColor="text1"/>
                <w:sz w:val="24"/>
                <w:szCs w:val="24"/>
                <w:highlight w:val="yellow"/>
                <w:lang w:val="es-CO"/>
              </w:rPr>
            </w:pPr>
            <w:r w:rsidRPr="00DF67F1">
              <w:rPr>
                <w:color w:val="000000" w:themeColor="text1"/>
                <w:sz w:val="24"/>
                <w:szCs w:val="24"/>
                <w:highlight w:val="yellow"/>
                <w:lang w:val="es-CO"/>
              </w:rPr>
              <w:t xml:space="preserve">Fecha </w:t>
            </w:r>
            <w:r w:rsidR="00822DDC">
              <w:rPr>
                <w:color w:val="000000" w:themeColor="text1"/>
                <w:sz w:val="24"/>
                <w:szCs w:val="24"/>
                <w:highlight w:val="yellow"/>
                <w:lang w:val="es-CO"/>
              </w:rPr>
              <w:t>de la Invitación</w:t>
            </w:r>
          </w:p>
        </w:tc>
      </w:tr>
      <w:tr w:rsidR="00A440D5" w:rsidRPr="00DF67F1" w14:paraId="65BF16EA" w14:textId="77777777" w:rsidTr="001B26C9">
        <w:tc>
          <w:tcPr>
            <w:tcW w:w="2855" w:type="dxa"/>
            <w:vAlign w:val="center"/>
          </w:tcPr>
          <w:p w14:paraId="51DFBEF8" w14:textId="77777777" w:rsidR="00A440D5" w:rsidRDefault="00A440D5" w:rsidP="001B26C9">
            <w:pPr>
              <w:pStyle w:val="TableParagraph"/>
              <w:spacing w:line="268" w:lineRule="exact"/>
              <w:ind w:left="0" w:right="241"/>
              <w:rPr>
                <w:b/>
                <w:bCs/>
                <w:color w:val="000000" w:themeColor="text1"/>
                <w:sz w:val="24"/>
                <w:szCs w:val="24"/>
                <w:lang w:val="es-CO"/>
              </w:rPr>
            </w:pPr>
            <w:r w:rsidRPr="00DF67F1">
              <w:rPr>
                <w:b/>
                <w:bCs/>
                <w:color w:val="000000" w:themeColor="text1"/>
                <w:sz w:val="24"/>
                <w:szCs w:val="24"/>
                <w:lang w:val="es-CO"/>
              </w:rPr>
              <w:t xml:space="preserve">Convenio </w:t>
            </w:r>
            <w:sdt>
              <w:sdtPr>
                <w:rPr>
                  <w:b/>
                  <w:bCs/>
                  <w:color w:val="000000" w:themeColor="text1"/>
                  <w:sz w:val="24"/>
                  <w:szCs w:val="24"/>
                  <w:lang w:val="es-CO"/>
                </w:rPr>
                <w:id w:val="-2042505305"/>
                <w14:checkbox>
                  <w14:checked w14:val="0"/>
                  <w14:checkedState w14:val="2612" w14:font="MS Gothic"/>
                  <w14:uncheckedState w14:val="2610" w14:font="MS Gothic"/>
                </w14:checkbox>
              </w:sdtPr>
              <w:sdtEndPr/>
              <w:sdtContent>
                <w:r w:rsidRPr="00DF67F1">
                  <w:rPr>
                    <w:rFonts w:ascii="MS Gothic" w:eastAsia="MS Gothic" w:hAnsi="MS Gothic"/>
                    <w:b/>
                    <w:bCs/>
                    <w:color w:val="000000" w:themeColor="text1"/>
                    <w:sz w:val="24"/>
                    <w:szCs w:val="24"/>
                    <w:lang w:val="es-CO"/>
                  </w:rPr>
                  <w:t>☐</w:t>
                </w:r>
              </w:sdtContent>
            </w:sdt>
            <w:r w:rsidRPr="00DF67F1">
              <w:rPr>
                <w:b/>
                <w:bCs/>
                <w:color w:val="000000" w:themeColor="text1"/>
                <w:sz w:val="24"/>
                <w:szCs w:val="24"/>
                <w:lang w:val="es-CO"/>
              </w:rPr>
              <w:t xml:space="preserve"> </w:t>
            </w:r>
          </w:p>
          <w:p w14:paraId="0FAE23B6" w14:textId="77777777" w:rsidR="00A440D5" w:rsidRPr="00DF67F1" w:rsidRDefault="00A440D5" w:rsidP="001B26C9">
            <w:pPr>
              <w:pStyle w:val="TableParagraph"/>
              <w:spacing w:line="268" w:lineRule="exact"/>
              <w:ind w:left="0" w:right="241"/>
              <w:rPr>
                <w:b/>
                <w:bCs/>
                <w:color w:val="000000" w:themeColor="text1"/>
                <w:sz w:val="24"/>
                <w:szCs w:val="24"/>
                <w:lang w:val="es-CO"/>
              </w:rPr>
            </w:pPr>
            <w:r w:rsidRPr="00DF67F1">
              <w:rPr>
                <w:b/>
                <w:bCs/>
                <w:color w:val="000000" w:themeColor="text1"/>
                <w:sz w:val="24"/>
                <w:szCs w:val="24"/>
                <w:lang w:val="es-CO"/>
              </w:rPr>
              <w:t>Contrato</w:t>
            </w:r>
            <w:r>
              <w:rPr>
                <w:b/>
                <w:bCs/>
                <w:color w:val="000000" w:themeColor="text1"/>
                <w:sz w:val="24"/>
                <w:szCs w:val="24"/>
                <w:lang w:val="es-CO"/>
              </w:rPr>
              <w:t xml:space="preserve"> </w:t>
            </w:r>
            <w:r w:rsidRPr="00DF67F1">
              <w:rPr>
                <w:b/>
                <w:bCs/>
                <w:color w:val="000000" w:themeColor="text1"/>
                <w:sz w:val="24"/>
                <w:szCs w:val="24"/>
                <w:lang w:val="es-CO"/>
              </w:rPr>
              <w:t xml:space="preserve"> </w:t>
            </w:r>
            <w:sdt>
              <w:sdtPr>
                <w:rPr>
                  <w:b/>
                  <w:bCs/>
                  <w:color w:val="000000" w:themeColor="text1"/>
                  <w:sz w:val="24"/>
                  <w:szCs w:val="24"/>
                  <w:lang w:val="es-CO"/>
                </w:rPr>
                <w:id w:val="-411393461"/>
                <w14:checkbox>
                  <w14:checked w14:val="0"/>
                  <w14:checkedState w14:val="2612" w14:font="MS Gothic"/>
                  <w14:uncheckedState w14:val="2610" w14:font="MS Gothic"/>
                </w14:checkbox>
              </w:sdtPr>
              <w:sdtEndPr/>
              <w:sdtContent>
                <w:r w:rsidRPr="00DF67F1">
                  <w:rPr>
                    <w:rFonts w:ascii="MS Gothic" w:eastAsia="MS Gothic" w:hAnsi="MS Gothic"/>
                    <w:b/>
                    <w:bCs/>
                    <w:color w:val="000000" w:themeColor="text1"/>
                    <w:sz w:val="24"/>
                    <w:szCs w:val="24"/>
                    <w:lang w:val="es-CO"/>
                  </w:rPr>
                  <w:t>☐</w:t>
                </w:r>
              </w:sdtContent>
            </w:sdt>
          </w:p>
        </w:tc>
        <w:tc>
          <w:tcPr>
            <w:tcW w:w="6672" w:type="dxa"/>
            <w:vAlign w:val="center"/>
          </w:tcPr>
          <w:p w14:paraId="269CBB03" w14:textId="77777777" w:rsidR="00A440D5" w:rsidRPr="00DF67F1" w:rsidRDefault="00A440D5" w:rsidP="001B26C9">
            <w:pPr>
              <w:pStyle w:val="TableParagraph"/>
              <w:spacing w:line="268" w:lineRule="exact"/>
              <w:ind w:left="0" w:right="241"/>
              <w:jc w:val="both"/>
              <w:rPr>
                <w:color w:val="000000" w:themeColor="text1"/>
                <w:sz w:val="24"/>
                <w:szCs w:val="24"/>
                <w:highlight w:val="yellow"/>
                <w:lang w:val="es-CO"/>
              </w:rPr>
            </w:pPr>
            <w:r w:rsidRPr="00DF67F1">
              <w:rPr>
                <w:color w:val="000000" w:themeColor="text1"/>
                <w:sz w:val="24"/>
                <w:szCs w:val="24"/>
                <w:highlight w:val="yellow"/>
                <w:lang w:val="es-CO"/>
              </w:rPr>
              <w:t>Indique el número del Contrato o Convenio administrativo y entidad con la cual se celebró el contrato</w:t>
            </w:r>
          </w:p>
        </w:tc>
      </w:tr>
      <w:tr w:rsidR="00A440D5" w:rsidRPr="00DF67F1" w14:paraId="69A29328" w14:textId="77777777" w:rsidTr="001B26C9">
        <w:tc>
          <w:tcPr>
            <w:tcW w:w="2855" w:type="dxa"/>
            <w:vAlign w:val="center"/>
          </w:tcPr>
          <w:p w14:paraId="6EDEEB04" w14:textId="77777777" w:rsidR="00A440D5" w:rsidRPr="00DF67F1" w:rsidRDefault="00A440D5" w:rsidP="001B26C9">
            <w:pPr>
              <w:pStyle w:val="TableParagraph"/>
              <w:spacing w:line="268" w:lineRule="exact"/>
              <w:ind w:left="0" w:right="241"/>
              <w:rPr>
                <w:b/>
                <w:bCs/>
                <w:color w:val="000000" w:themeColor="text1"/>
                <w:sz w:val="24"/>
                <w:szCs w:val="24"/>
                <w:lang w:val="es-CO"/>
              </w:rPr>
            </w:pPr>
            <w:r w:rsidRPr="00DF67F1">
              <w:rPr>
                <w:b/>
                <w:bCs/>
                <w:color w:val="000000" w:themeColor="text1"/>
                <w:sz w:val="24"/>
                <w:szCs w:val="24"/>
                <w:lang w:val="es-CO"/>
              </w:rPr>
              <w:t>Rubro comprometido:</w:t>
            </w:r>
          </w:p>
        </w:tc>
        <w:tc>
          <w:tcPr>
            <w:tcW w:w="6672" w:type="dxa"/>
            <w:vAlign w:val="center"/>
          </w:tcPr>
          <w:p w14:paraId="78EAFAC0" w14:textId="2AE99632" w:rsidR="00A440D5" w:rsidRPr="00282AA4" w:rsidRDefault="00282AA4" w:rsidP="001B26C9">
            <w:pPr>
              <w:pStyle w:val="TableParagraph"/>
              <w:spacing w:line="268" w:lineRule="exact"/>
              <w:ind w:left="0" w:right="241"/>
              <w:jc w:val="both"/>
              <w:rPr>
                <w:color w:val="000000" w:themeColor="text1"/>
                <w:sz w:val="24"/>
                <w:szCs w:val="24"/>
                <w:highlight w:val="yellow"/>
                <w:lang w:val="es-CO"/>
              </w:rPr>
            </w:pPr>
            <w:r w:rsidRPr="00282AA4">
              <w:rPr>
                <w:color w:val="000000" w:themeColor="text1"/>
                <w:sz w:val="24"/>
                <w:szCs w:val="24"/>
                <w:lang w:val="es-CO"/>
              </w:rPr>
              <w:t>Gastos Generales</w:t>
            </w:r>
          </w:p>
        </w:tc>
      </w:tr>
      <w:tr w:rsidR="00282AA4" w:rsidRPr="00DF67F1" w14:paraId="4FE02364" w14:textId="77777777" w:rsidTr="001B26C9">
        <w:tc>
          <w:tcPr>
            <w:tcW w:w="2855" w:type="dxa"/>
            <w:vAlign w:val="center"/>
          </w:tcPr>
          <w:p w14:paraId="2D3F8751" w14:textId="756ED3FE" w:rsidR="00282AA4" w:rsidRPr="00DF67F1" w:rsidRDefault="00282AA4" w:rsidP="00282AA4">
            <w:pPr>
              <w:pStyle w:val="TableParagraph"/>
              <w:spacing w:line="268" w:lineRule="exact"/>
              <w:ind w:left="0" w:right="241"/>
              <w:rPr>
                <w:b/>
                <w:bCs/>
                <w:color w:val="000000" w:themeColor="text1"/>
                <w:sz w:val="24"/>
                <w:szCs w:val="24"/>
                <w:lang w:val="es-CO"/>
              </w:rPr>
            </w:pPr>
            <w:r>
              <w:rPr>
                <w:b/>
                <w:bCs/>
                <w:color w:val="000000" w:themeColor="text1"/>
                <w:sz w:val="24"/>
                <w:szCs w:val="24"/>
                <w:lang w:val="es-CO"/>
              </w:rPr>
              <w:t>Tipo de Contrato:</w:t>
            </w:r>
          </w:p>
        </w:tc>
        <w:tc>
          <w:tcPr>
            <w:tcW w:w="6672" w:type="dxa"/>
            <w:vAlign w:val="center"/>
          </w:tcPr>
          <w:p w14:paraId="79370C4F" w14:textId="08ED5A48" w:rsidR="00282AA4" w:rsidRPr="00DF67F1" w:rsidRDefault="00282AA4" w:rsidP="00282AA4">
            <w:pPr>
              <w:pStyle w:val="TableParagraph"/>
              <w:spacing w:line="268" w:lineRule="exact"/>
              <w:ind w:left="0" w:right="241"/>
              <w:jc w:val="both"/>
              <w:rPr>
                <w:color w:val="000000" w:themeColor="text1"/>
                <w:sz w:val="24"/>
                <w:szCs w:val="24"/>
                <w:highlight w:val="yellow"/>
                <w:lang w:val="es-CO"/>
              </w:rPr>
            </w:pPr>
            <w:r w:rsidRPr="00282AA4">
              <w:rPr>
                <w:color w:val="000000" w:themeColor="text1"/>
                <w:sz w:val="24"/>
                <w:szCs w:val="24"/>
                <w:highlight w:val="yellow"/>
                <w:lang w:val="es-CO"/>
              </w:rPr>
              <w:t>(Sugerir el tipo de contratación necesaria según el objeto, el CDP y los estudios previos, como: contrato de arrendamiento, suministro, compraventa, prestación de servicios, transporte, entre otros, aplicables al rubro de Gastos Generales y a ser gestionados desde el área de Compras.)</w:t>
            </w:r>
            <w:r w:rsidRPr="00292803">
              <w:rPr>
                <w:rFonts w:ascii="Hind" w:eastAsia="Calibri" w:hAnsi="Hind" w:cs="Hind"/>
                <w:sz w:val="18"/>
                <w:szCs w:val="18"/>
                <w:highlight w:val="yellow"/>
              </w:rPr>
              <w:t xml:space="preserve"> </w:t>
            </w:r>
          </w:p>
        </w:tc>
      </w:tr>
      <w:tr w:rsidR="00282AA4" w:rsidRPr="00DF67F1" w14:paraId="43F33E35" w14:textId="77777777" w:rsidTr="001B26C9">
        <w:tc>
          <w:tcPr>
            <w:tcW w:w="2855" w:type="dxa"/>
            <w:vAlign w:val="center"/>
          </w:tcPr>
          <w:p w14:paraId="7657555D" w14:textId="77777777" w:rsidR="00282AA4" w:rsidRPr="00DF67F1" w:rsidRDefault="00282AA4" w:rsidP="00282AA4">
            <w:pPr>
              <w:pStyle w:val="TableParagraph"/>
              <w:spacing w:line="268" w:lineRule="exact"/>
              <w:ind w:left="0" w:right="241"/>
              <w:rPr>
                <w:b/>
                <w:bCs/>
                <w:color w:val="000000" w:themeColor="text1"/>
                <w:sz w:val="24"/>
                <w:szCs w:val="24"/>
                <w:lang w:val="es-CO"/>
              </w:rPr>
            </w:pPr>
            <w:r>
              <w:rPr>
                <w:b/>
                <w:bCs/>
                <w:color w:val="000000" w:themeColor="text1"/>
                <w:sz w:val="24"/>
                <w:szCs w:val="24"/>
                <w:lang w:val="es-CO"/>
              </w:rPr>
              <w:t>Requisitos mínimos:</w:t>
            </w:r>
          </w:p>
        </w:tc>
        <w:tc>
          <w:tcPr>
            <w:tcW w:w="6672" w:type="dxa"/>
            <w:vAlign w:val="center"/>
          </w:tcPr>
          <w:p w14:paraId="0F72D8C9" w14:textId="0185A5D6" w:rsidR="00282AA4" w:rsidRPr="00282AA4" w:rsidRDefault="00282AA4" w:rsidP="00282AA4">
            <w:pPr>
              <w:pStyle w:val="TableParagraph"/>
              <w:spacing w:line="268" w:lineRule="exact"/>
              <w:ind w:left="0" w:right="241"/>
              <w:jc w:val="both"/>
              <w:rPr>
                <w:color w:val="000000" w:themeColor="text1"/>
                <w:sz w:val="24"/>
                <w:szCs w:val="24"/>
                <w:highlight w:val="yellow"/>
                <w:lang w:val="es-CO"/>
              </w:rPr>
            </w:pPr>
            <w:r w:rsidRPr="00282AA4">
              <w:rPr>
                <w:color w:val="000000" w:themeColor="text1"/>
                <w:sz w:val="24"/>
                <w:szCs w:val="24"/>
                <w:highlight w:val="yellow"/>
                <w:lang w:val="es-CO"/>
              </w:rPr>
              <w:t>En este punto debe indicar que es lo mínimo que se solicita que tenga como experiencia el contratista o proveedor, por regla general el requisito a utilizar es: Certificación de experiencia acorde con el anexo técnico del contrato o convenio, sin embargo, puede adicionar otros *Esta documentación deberá anexarse</w:t>
            </w:r>
          </w:p>
        </w:tc>
      </w:tr>
    </w:tbl>
    <w:p w14:paraId="354340DE" w14:textId="77777777" w:rsidR="00A440D5" w:rsidRPr="00DF67F1" w:rsidRDefault="00A440D5" w:rsidP="00A440D5">
      <w:pPr>
        <w:ind w:right="241"/>
        <w:rPr>
          <w:color w:val="000000" w:themeColor="text1"/>
          <w:sz w:val="24"/>
          <w:szCs w:val="24"/>
          <w:lang w:val="es-CO"/>
        </w:rPr>
      </w:pPr>
    </w:p>
    <w:p w14:paraId="701C53FF" w14:textId="44476E5B" w:rsidR="00A440D5" w:rsidRPr="00DF67F1" w:rsidRDefault="00A440D5" w:rsidP="00BB2B48">
      <w:pPr>
        <w:pStyle w:val="TableParagraph"/>
        <w:spacing w:line="256" w:lineRule="exact"/>
        <w:ind w:right="49"/>
        <w:jc w:val="center"/>
        <w:rPr>
          <w:b/>
          <w:color w:val="000000" w:themeColor="text1"/>
          <w:sz w:val="24"/>
          <w:szCs w:val="24"/>
          <w:lang w:val="es-CO"/>
        </w:rPr>
      </w:pPr>
      <w:r w:rsidRPr="00DF67F1">
        <w:rPr>
          <w:b/>
          <w:color w:val="000000" w:themeColor="text1"/>
          <w:sz w:val="24"/>
          <w:szCs w:val="24"/>
          <w:lang w:val="es-CO"/>
        </w:rPr>
        <w:t xml:space="preserve">II. TERMINOS DE LA </w:t>
      </w:r>
      <w:r w:rsidR="00822DDC">
        <w:rPr>
          <w:b/>
          <w:color w:val="000000" w:themeColor="text1"/>
          <w:sz w:val="24"/>
          <w:szCs w:val="24"/>
          <w:lang w:val="es-CO"/>
        </w:rPr>
        <w:t>INVITACIÓN</w:t>
      </w:r>
    </w:p>
    <w:p w14:paraId="09CF4531" w14:textId="77777777" w:rsidR="00A440D5" w:rsidRPr="00DF67F1" w:rsidRDefault="00A440D5" w:rsidP="009E277E">
      <w:pPr>
        <w:ind w:right="49"/>
        <w:jc w:val="both"/>
        <w:rPr>
          <w:color w:val="000000" w:themeColor="text1"/>
          <w:sz w:val="24"/>
          <w:szCs w:val="24"/>
          <w:lang w:val="es-CO"/>
        </w:rPr>
      </w:pPr>
    </w:p>
    <w:p w14:paraId="6F9E1D79" w14:textId="77777777" w:rsidR="00A440D5" w:rsidRPr="00DF67F1" w:rsidRDefault="00A440D5" w:rsidP="009E277E">
      <w:pPr>
        <w:pStyle w:val="TableParagraph"/>
        <w:numPr>
          <w:ilvl w:val="0"/>
          <w:numId w:val="10"/>
        </w:numPr>
        <w:spacing w:line="270" w:lineRule="exact"/>
        <w:ind w:right="49"/>
        <w:jc w:val="both"/>
        <w:rPr>
          <w:b/>
          <w:color w:val="000000" w:themeColor="text1"/>
          <w:sz w:val="24"/>
          <w:szCs w:val="24"/>
          <w:lang w:val="es-CO"/>
        </w:rPr>
      </w:pPr>
      <w:r w:rsidRPr="00DF67F1">
        <w:rPr>
          <w:b/>
          <w:color w:val="000000" w:themeColor="text1"/>
          <w:sz w:val="24"/>
          <w:szCs w:val="24"/>
          <w:lang w:val="es-CO"/>
        </w:rPr>
        <w:t>IDENTIFICACION Y JUSTIFICACION DE LA NECESIDAD</w:t>
      </w:r>
    </w:p>
    <w:p w14:paraId="1FDD9F66" w14:textId="77777777" w:rsidR="00A440D5" w:rsidRDefault="00A440D5" w:rsidP="009E277E">
      <w:pPr>
        <w:ind w:right="49"/>
        <w:jc w:val="both"/>
        <w:rPr>
          <w:color w:val="000000" w:themeColor="text1"/>
          <w:sz w:val="24"/>
          <w:szCs w:val="24"/>
          <w:highlight w:val="yellow"/>
          <w:lang w:val="es-CO"/>
        </w:rPr>
      </w:pPr>
    </w:p>
    <w:p w14:paraId="1438CA06" w14:textId="77777777" w:rsidR="00A440D5" w:rsidRPr="00DF67F1" w:rsidRDefault="00A440D5" w:rsidP="009E277E">
      <w:pPr>
        <w:ind w:right="49"/>
        <w:jc w:val="both"/>
        <w:rPr>
          <w:color w:val="000000" w:themeColor="text1"/>
          <w:sz w:val="24"/>
          <w:szCs w:val="24"/>
          <w:lang w:val="es-CO"/>
        </w:rPr>
      </w:pPr>
      <w:r w:rsidRPr="00DF67F1">
        <w:rPr>
          <w:color w:val="000000" w:themeColor="text1"/>
          <w:sz w:val="24"/>
          <w:szCs w:val="24"/>
          <w:highlight w:val="yellow"/>
          <w:lang w:val="es-CO"/>
        </w:rPr>
        <w:t>Justificación de la necesidad de conformidad con los estudios previos relacionados</w:t>
      </w:r>
    </w:p>
    <w:p w14:paraId="61AB03F9" w14:textId="77777777" w:rsidR="00A440D5" w:rsidRPr="00DF67F1" w:rsidRDefault="00A440D5" w:rsidP="009E277E">
      <w:pPr>
        <w:ind w:right="49"/>
        <w:jc w:val="both"/>
        <w:rPr>
          <w:color w:val="000000" w:themeColor="text1"/>
          <w:sz w:val="24"/>
          <w:szCs w:val="24"/>
          <w:lang w:val="es-CO"/>
        </w:rPr>
      </w:pPr>
    </w:p>
    <w:p w14:paraId="78C43F58" w14:textId="77777777" w:rsidR="00A440D5" w:rsidRDefault="00A440D5" w:rsidP="009E277E">
      <w:pPr>
        <w:pStyle w:val="TableParagraph"/>
        <w:numPr>
          <w:ilvl w:val="0"/>
          <w:numId w:val="10"/>
        </w:numPr>
        <w:spacing w:line="268" w:lineRule="exact"/>
        <w:ind w:right="49"/>
        <w:jc w:val="both"/>
        <w:rPr>
          <w:b/>
          <w:color w:val="000000" w:themeColor="text1"/>
          <w:sz w:val="24"/>
          <w:szCs w:val="24"/>
          <w:lang w:val="es-CO"/>
        </w:rPr>
      </w:pPr>
      <w:r w:rsidRPr="00DF67F1">
        <w:rPr>
          <w:b/>
          <w:color w:val="000000" w:themeColor="text1"/>
          <w:sz w:val="24"/>
          <w:szCs w:val="24"/>
          <w:lang w:val="es-CO"/>
        </w:rPr>
        <w:t>OBJETO DEL CONTRATO A CELEBRAR</w:t>
      </w:r>
    </w:p>
    <w:p w14:paraId="1BBF15A5" w14:textId="77777777" w:rsidR="00A440D5" w:rsidRDefault="00A440D5" w:rsidP="009E277E">
      <w:pPr>
        <w:pStyle w:val="TableParagraph"/>
        <w:spacing w:line="268" w:lineRule="exact"/>
        <w:ind w:right="49"/>
        <w:jc w:val="both"/>
        <w:rPr>
          <w:b/>
          <w:color w:val="000000" w:themeColor="text1"/>
          <w:sz w:val="24"/>
          <w:szCs w:val="24"/>
          <w:lang w:val="es-CO"/>
        </w:rPr>
      </w:pPr>
    </w:p>
    <w:p w14:paraId="0CAE2C64" w14:textId="5FD20E13" w:rsidR="00A440D5" w:rsidRDefault="00A440D5" w:rsidP="009E277E">
      <w:pPr>
        <w:ind w:right="49"/>
        <w:jc w:val="both"/>
        <w:rPr>
          <w:bCs/>
          <w:color w:val="000000" w:themeColor="text1"/>
          <w:sz w:val="24"/>
          <w:szCs w:val="24"/>
          <w:lang w:val="es-CO"/>
        </w:rPr>
      </w:pPr>
      <w:r w:rsidRPr="00D81985">
        <w:rPr>
          <w:bCs/>
          <w:color w:val="000000" w:themeColor="text1"/>
          <w:sz w:val="24"/>
          <w:szCs w:val="24"/>
          <w:highlight w:val="yellow"/>
          <w:lang w:val="es-CO"/>
        </w:rPr>
        <w:t>Indique el objeto a contratar de acuerdo con los estudios previos</w:t>
      </w:r>
    </w:p>
    <w:p w14:paraId="1872CFA3" w14:textId="77777777" w:rsidR="00A440D5" w:rsidRPr="00D81985" w:rsidRDefault="00A440D5" w:rsidP="009E277E">
      <w:pPr>
        <w:ind w:right="49"/>
        <w:jc w:val="both"/>
        <w:rPr>
          <w:bCs/>
          <w:color w:val="000000" w:themeColor="text1"/>
          <w:sz w:val="24"/>
          <w:szCs w:val="24"/>
          <w:lang w:val="es-CO"/>
        </w:rPr>
      </w:pPr>
    </w:p>
    <w:p w14:paraId="094669F8" w14:textId="14B614E8" w:rsidR="00A440D5" w:rsidRDefault="00A440D5" w:rsidP="009E277E">
      <w:pPr>
        <w:pStyle w:val="TableParagraph"/>
        <w:numPr>
          <w:ilvl w:val="0"/>
          <w:numId w:val="10"/>
        </w:numPr>
        <w:spacing w:line="268" w:lineRule="exact"/>
        <w:ind w:right="49"/>
        <w:jc w:val="both"/>
        <w:rPr>
          <w:b/>
          <w:color w:val="000000" w:themeColor="text1"/>
          <w:sz w:val="24"/>
          <w:szCs w:val="24"/>
        </w:rPr>
      </w:pPr>
      <w:r>
        <w:rPr>
          <w:b/>
          <w:color w:val="000000" w:themeColor="text1"/>
          <w:sz w:val="24"/>
          <w:szCs w:val="24"/>
        </w:rPr>
        <w:t>PRESUPUESTO ESTIMADO DE LA CONTRATACIÓN – ESTUDIO DEL MERCADO</w:t>
      </w:r>
    </w:p>
    <w:p w14:paraId="7EEF604B" w14:textId="404E1129" w:rsidR="00A440D5" w:rsidRDefault="00A440D5" w:rsidP="009E277E">
      <w:pPr>
        <w:pStyle w:val="TableParagraph"/>
        <w:spacing w:line="268" w:lineRule="exact"/>
        <w:ind w:right="49"/>
        <w:jc w:val="both"/>
        <w:rPr>
          <w:b/>
          <w:color w:val="000000" w:themeColor="text1"/>
          <w:sz w:val="24"/>
          <w:szCs w:val="24"/>
        </w:rPr>
      </w:pPr>
    </w:p>
    <w:p w14:paraId="0DF52BBD" w14:textId="7B690E7C" w:rsidR="00A440D5" w:rsidRDefault="00A440D5" w:rsidP="009E277E">
      <w:pPr>
        <w:pStyle w:val="TableParagraph"/>
        <w:spacing w:line="268" w:lineRule="exact"/>
        <w:ind w:right="49"/>
        <w:jc w:val="both"/>
        <w:rPr>
          <w:b/>
          <w:color w:val="000000" w:themeColor="text1"/>
          <w:sz w:val="24"/>
          <w:szCs w:val="24"/>
        </w:rPr>
      </w:pPr>
      <w:r w:rsidRPr="00A440D5">
        <w:rPr>
          <w:color w:val="000000" w:themeColor="text1"/>
          <w:sz w:val="24"/>
          <w:szCs w:val="24"/>
          <w:highlight w:val="yellow"/>
        </w:rPr>
        <w:t>Indicar el valor dispuesto para la contratación de conformidad con el CDP adjunto al proyecto de pliegos, si son varios ítem o servicios a contratar especificar el valor comprometido por cada uno de ellos.  (Este presupuesto debe estar soportado en el estudio de mercado, el cual deberá tener información respecto al bien o al servicio a contratar,  la calidad, las especificaciones técnicas, y demás condiciones  que se requieran, con el fin de solicitar las respectivas cotizaciones o consultar lista de referencia de precios en las que se apoye el estudio)</w:t>
      </w:r>
    </w:p>
    <w:p w14:paraId="19E1AF7C" w14:textId="77777777" w:rsidR="00A440D5" w:rsidRDefault="00A440D5" w:rsidP="009E277E">
      <w:pPr>
        <w:pStyle w:val="TableParagraph"/>
        <w:spacing w:line="268" w:lineRule="exact"/>
        <w:ind w:right="49"/>
        <w:jc w:val="both"/>
        <w:rPr>
          <w:b/>
          <w:color w:val="000000" w:themeColor="text1"/>
          <w:sz w:val="24"/>
          <w:szCs w:val="24"/>
        </w:rPr>
      </w:pPr>
    </w:p>
    <w:p w14:paraId="71FD5226" w14:textId="6D5C09C3" w:rsidR="00A440D5" w:rsidRPr="00591BE9" w:rsidRDefault="00A440D5" w:rsidP="009E277E">
      <w:pPr>
        <w:pStyle w:val="TableParagraph"/>
        <w:numPr>
          <w:ilvl w:val="0"/>
          <w:numId w:val="10"/>
        </w:numPr>
        <w:spacing w:line="268" w:lineRule="exact"/>
        <w:ind w:right="49"/>
        <w:jc w:val="both"/>
        <w:rPr>
          <w:b/>
          <w:color w:val="000000" w:themeColor="text1"/>
          <w:sz w:val="24"/>
          <w:szCs w:val="24"/>
        </w:rPr>
      </w:pPr>
      <w:r w:rsidRPr="00591BE9">
        <w:rPr>
          <w:b/>
          <w:color w:val="000000" w:themeColor="text1"/>
          <w:sz w:val="24"/>
          <w:szCs w:val="24"/>
        </w:rPr>
        <w:lastRenderedPageBreak/>
        <w:t>OBLIGACIONES ESPECIFICAS DEL OFERENTE</w:t>
      </w:r>
    </w:p>
    <w:p w14:paraId="1E456CCD" w14:textId="77777777" w:rsidR="00A440D5" w:rsidRDefault="00A440D5" w:rsidP="009E277E">
      <w:pPr>
        <w:ind w:right="49"/>
        <w:jc w:val="both"/>
        <w:rPr>
          <w:color w:val="000000" w:themeColor="text1"/>
          <w:sz w:val="24"/>
          <w:szCs w:val="24"/>
          <w:highlight w:val="yellow"/>
        </w:rPr>
      </w:pPr>
    </w:p>
    <w:p w14:paraId="686BA4A6" w14:textId="4CF4AE0E" w:rsidR="00A440D5" w:rsidRPr="00D81985" w:rsidRDefault="00A440D5" w:rsidP="009E277E">
      <w:pPr>
        <w:ind w:right="49"/>
        <w:jc w:val="both"/>
        <w:rPr>
          <w:color w:val="000000" w:themeColor="text1"/>
          <w:sz w:val="24"/>
          <w:szCs w:val="24"/>
        </w:rPr>
      </w:pPr>
      <w:r w:rsidRPr="00D81985">
        <w:rPr>
          <w:color w:val="000000" w:themeColor="text1"/>
          <w:sz w:val="24"/>
          <w:szCs w:val="24"/>
          <w:highlight w:val="yellow"/>
        </w:rPr>
        <w:t xml:space="preserve">Indicar las obligaciones específicas </w:t>
      </w:r>
      <w:r>
        <w:rPr>
          <w:color w:val="000000" w:themeColor="text1"/>
          <w:sz w:val="24"/>
          <w:szCs w:val="24"/>
          <w:highlight w:val="yellow"/>
        </w:rPr>
        <w:t xml:space="preserve">a ser desempeñadas por el contratista </w:t>
      </w:r>
      <w:r w:rsidRPr="00D81985">
        <w:rPr>
          <w:color w:val="000000" w:themeColor="text1"/>
          <w:sz w:val="24"/>
          <w:szCs w:val="24"/>
          <w:highlight w:val="yellow"/>
        </w:rPr>
        <w:t xml:space="preserve">para la </w:t>
      </w:r>
      <w:r w:rsidR="00822DDC">
        <w:rPr>
          <w:color w:val="000000" w:themeColor="text1"/>
          <w:sz w:val="24"/>
          <w:szCs w:val="24"/>
          <w:highlight w:val="yellow"/>
        </w:rPr>
        <w:t>INVITACIÓN</w:t>
      </w:r>
      <w:r w:rsidRPr="00D81985">
        <w:rPr>
          <w:color w:val="000000" w:themeColor="text1"/>
          <w:sz w:val="24"/>
          <w:szCs w:val="24"/>
          <w:highlight w:val="yellow"/>
        </w:rPr>
        <w:t xml:space="preserve"> de conformidad con los estudios previos relacionados</w:t>
      </w:r>
    </w:p>
    <w:p w14:paraId="04986CA5" w14:textId="77777777" w:rsidR="00A440D5" w:rsidRDefault="00A440D5" w:rsidP="00B6254B">
      <w:pPr>
        <w:pStyle w:val="TableParagraph"/>
        <w:ind w:left="707" w:right="49"/>
        <w:rPr>
          <w:b/>
          <w:color w:val="000000" w:themeColor="text1"/>
          <w:sz w:val="24"/>
          <w:szCs w:val="24"/>
        </w:rPr>
      </w:pPr>
    </w:p>
    <w:p w14:paraId="668C9E7A" w14:textId="77777777" w:rsidR="00A440D5" w:rsidRPr="00591BE9" w:rsidRDefault="00A440D5" w:rsidP="00B6254B">
      <w:pPr>
        <w:pStyle w:val="TableParagraph"/>
        <w:numPr>
          <w:ilvl w:val="0"/>
          <w:numId w:val="10"/>
        </w:numPr>
        <w:ind w:right="49"/>
        <w:rPr>
          <w:b/>
          <w:color w:val="000000" w:themeColor="text1"/>
          <w:sz w:val="24"/>
          <w:szCs w:val="24"/>
        </w:rPr>
      </w:pPr>
      <w:r>
        <w:rPr>
          <w:b/>
          <w:color w:val="000000" w:themeColor="text1"/>
          <w:sz w:val="24"/>
          <w:szCs w:val="24"/>
        </w:rPr>
        <w:t>CONDICIONES DEL VÌNCULO CONTRACTUAL A SER SUSCRITO</w:t>
      </w:r>
    </w:p>
    <w:p w14:paraId="3BA8926D" w14:textId="77777777" w:rsidR="00A440D5" w:rsidRDefault="00A440D5" w:rsidP="00B6254B">
      <w:pPr>
        <w:ind w:right="49"/>
        <w:jc w:val="both"/>
        <w:rPr>
          <w:color w:val="000000" w:themeColor="text1"/>
          <w:sz w:val="24"/>
          <w:szCs w:val="24"/>
          <w:highlight w:val="yellow"/>
        </w:rPr>
      </w:pPr>
    </w:p>
    <w:tbl>
      <w:tblPr>
        <w:tblStyle w:val="Tablaconcuadrcula"/>
        <w:tblW w:w="8819" w:type="dxa"/>
        <w:jc w:val="center"/>
        <w:tblLook w:val="04A0" w:firstRow="1" w:lastRow="0" w:firstColumn="1" w:lastColumn="0" w:noHBand="0" w:noVBand="1"/>
      </w:tblPr>
      <w:tblGrid>
        <w:gridCol w:w="2855"/>
        <w:gridCol w:w="5964"/>
      </w:tblGrid>
      <w:tr w:rsidR="00A440D5" w:rsidRPr="00DF67F1" w14:paraId="1479D82F" w14:textId="77777777" w:rsidTr="00856943">
        <w:trPr>
          <w:jc w:val="center"/>
        </w:trPr>
        <w:tc>
          <w:tcPr>
            <w:tcW w:w="2855" w:type="dxa"/>
            <w:vAlign w:val="center"/>
          </w:tcPr>
          <w:p w14:paraId="4D062CD9" w14:textId="77777777" w:rsidR="00A440D5" w:rsidRPr="00DF67F1" w:rsidRDefault="00A440D5" w:rsidP="00B6254B">
            <w:pPr>
              <w:pStyle w:val="TableParagraph"/>
              <w:spacing w:line="268" w:lineRule="exact"/>
              <w:ind w:left="0" w:right="49"/>
              <w:rPr>
                <w:b/>
                <w:bCs/>
                <w:color w:val="000000" w:themeColor="text1"/>
                <w:sz w:val="24"/>
                <w:szCs w:val="24"/>
                <w:lang w:val="es-CO"/>
              </w:rPr>
            </w:pPr>
            <w:r>
              <w:rPr>
                <w:b/>
                <w:bCs/>
                <w:color w:val="000000" w:themeColor="text1"/>
                <w:sz w:val="24"/>
                <w:szCs w:val="24"/>
                <w:lang w:val="es-CO"/>
              </w:rPr>
              <w:t>Plazo de Ejecución:</w:t>
            </w:r>
          </w:p>
        </w:tc>
        <w:tc>
          <w:tcPr>
            <w:tcW w:w="5964" w:type="dxa"/>
            <w:vAlign w:val="center"/>
          </w:tcPr>
          <w:p w14:paraId="00F36517" w14:textId="77777777" w:rsidR="00A440D5" w:rsidRPr="00DF67F1" w:rsidRDefault="00A440D5" w:rsidP="00B6254B">
            <w:pPr>
              <w:pStyle w:val="TableParagraph"/>
              <w:spacing w:line="268" w:lineRule="exact"/>
              <w:ind w:left="0" w:right="49"/>
              <w:rPr>
                <w:color w:val="000000" w:themeColor="text1"/>
                <w:sz w:val="24"/>
                <w:szCs w:val="24"/>
                <w:highlight w:val="yellow"/>
                <w:lang w:val="es-CO"/>
              </w:rPr>
            </w:pPr>
            <w:r w:rsidRPr="00DF67F1">
              <w:rPr>
                <w:color w:val="000000" w:themeColor="text1"/>
                <w:sz w:val="24"/>
                <w:szCs w:val="24"/>
                <w:highlight w:val="yellow"/>
                <w:lang w:val="es-CO"/>
              </w:rPr>
              <w:t>Fecha del proyecto de pliegos</w:t>
            </w:r>
          </w:p>
        </w:tc>
      </w:tr>
      <w:tr w:rsidR="00A440D5" w:rsidRPr="00DF67F1" w14:paraId="370AB58F" w14:textId="77777777" w:rsidTr="00856943">
        <w:trPr>
          <w:jc w:val="center"/>
        </w:trPr>
        <w:tc>
          <w:tcPr>
            <w:tcW w:w="2855" w:type="dxa"/>
            <w:vAlign w:val="center"/>
          </w:tcPr>
          <w:p w14:paraId="216738BA" w14:textId="77777777" w:rsidR="00A440D5" w:rsidRPr="00DF67F1" w:rsidRDefault="00A440D5" w:rsidP="00B6254B">
            <w:pPr>
              <w:pStyle w:val="TableParagraph"/>
              <w:spacing w:line="268" w:lineRule="exact"/>
              <w:ind w:left="0" w:right="49"/>
              <w:rPr>
                <w:b/>
                <w:bCs/>
                <w:color w:val="000000" w:themeColor="text1"/>
                <w:sz w:val="24"/>
                <w:szCs w:val="24"/>
                <w:lang w:val="es-CO"/>
              </w:rPr>
            </w:pPr>
            <w:r>
              <w:rPr>
                <w:b/>
                <w:bCs/>
                <w:color w:val="000000" w:themeColor="text1"/>
                <w:sz w:val="24"/>
                <w:szCs w:val="24"/>
                <w:lang w:val="es-CO"/>
              </w:rPr>
              <w:t>Valor:</w:t>
            </w:r>
          </w:p>
        </w:tc>
        <w:tc>
          <w:tcPr>
            <w:tcW w:w="5964" w:type="dxa"/>
            <w:vAlign w:val="center"/>
          </w:tcPr>
          <w:p w14:paraId="13C82474" w14:textId="13559F29" w:rsidR="00282AA4" w:rsidRPr="00282AA4" w:rsidRDefault="00282AA4" w:rsidP="00282AA4">
            <w:pPr>
              <w:pStyle w:val="TableParagraph"/>
              <w:spacing w:line="268" w:lineRule="exact"/>
              <w:ind w:left="0" w:right="49"/>
              <w:jc w:val="both"/>
              <w:rPr>
                <w:color w:val="000000" w:themeColor="text1"/>
                <w:sz w:val="24"/>
                <w:szCs w:val="24"/>
                <w:highlight w:val="yellow"/>
                <w:lang w:val="es-CO"/>
              </w:rPr>
            </w:pPr>
            <w:r w:rsidRPr="00282AA4">
              <w:rPr>
                <w:color w:val="000000" w:themeColor="text1"/>
                <w:sz w:val="24"/>
                <w:szCs w:val="24"/>
                <w:highlight w:val="yellow"/>
                <w:lang w:val="es-CO"/>
              </w:rPr>
              <w:t>Establecer en forma de pago y sus condiciones. En este punto se debe precisar si el pago se realizará en un único desembolso al finalizar la ejecución o entrega de lo contratado, o si, por el contrario, se efectuará de manera parcial con base en entregables o hitos de ejecución.</w:t>
            </w:r>
          </w:p>
          <w:p w14:paraId="56C797C6" w14:textId="77777777" w:rsidR="00282AA4" w:rsidRPr="00282AA4" w:rsidRDefault="00282AA4" w:rsidP="00282AA4">
            <w:pPr>
              <w:pStyle w:val="TableParagraph"/>
              <w:spacing w:line="268" w:lineRule="exact"/>
              <w:ind w:left="0" w:right="49"/>
              <w:jc w:val="both"/>
              <w:rPr>
                <w:color w:val="000000" w:themeColor="text1"/>
                <w:sz w:val="24"/>
                <w:szCs w:val="24"/>
                <w:highlight w:val="yellow"/>
                <w:lang w:val="es-CO"/>
              </w:rPr>
            </w:pPr>
          </w:p>
          <w:p w14:paraId="0FF7F8A6" w14:textId="002B2C78" w:rsidR="00A440D5" w:rsidRPr="00DF67F1" w:rsidRDefault="00282AA4" w:rsidP="00282AA4">
            <w:pPr>
              <w:pStyle w:val="TableParagraph"/>
              <w:spacing w:line="268" w:lineRule="exact"/>
              <w:ind w:left="0" w:right="49"/>
              <w:jc w:val="both"/>
              <w:rPr>
                <w:color w:val="000000" w:themeColor="text1"/>
                <w:sz w:val="24"/>
                <w:szCs w:val="24"/>
                <w:highlight w:val="yellow"/>
                <w:lang w:val="es-CO"/>
              </w:rPr>
            </w:pPr>
            <w:r w:rsidRPr="00282AA4">
              <w:rPr>
                <w:color w:val="000000" w:themeColor="text1"/>
                <w:sz w:val="24"/>
                <w:szCs w:val="24"/>
                <w:highlight w:val="yellow"/>
                <w:lang w:val="es-CO"/>
              </w:rPr>
              <w:t>Asimismo, debe determinarse si se contempla el pago anticipado, justificando las razones para su otorgamiento, las condiciones bajo las cuales se efectuará y los mecanismos de control para su adecuado uso. Esto puede incluir la presentación de garantías que respalden el correcto manejo del pago anticipado</w:t>
            </w:r>
          </w:p>
        </w:tc>
      </w:tr>
      <w:tr w:rsidR="00A440D5" w:rsidRPr="00DF67F1" w14:paraId="23D728E8" w14:textId="77777777" w:rsidTr="00856943">
        <w:trPr>
          <w:jc w:val="center"/>
        </w:trPr>
        <w:tc>
          <w:tcPr>
            <w:tcW w:w="2855" w:type="dxa"/>
            <w:vAlign w:val="center"/>
          </w:tcPr>
          <w:p w14:paraId="30E40874" w14:textId="77777777" w:rsidR="00A440D5" w:rsidRDefault="00A440D5" w:rsidP="00B6254B">
            <w:pPr>
              <w:pStyle w:val="TableParagraph"/>
              <w:spacing w:line="268" w:lineRule="exact"/>
              <w:ind w:left="0" w:right="49"/>
              <w:rPr>
                <w:b/>
                <w:bCs/>
                <w:color w:val="000000" w:themeColor="text1"/>
                <w:sz w:val="24"/>
                <w:szCs w:val="24"/>
                <w:lang w:val="es-CO"/>
              </w:rPr>
            </w:pPr>
            <w:r>
              <w:rPr>
                <w:b/>
                <w:bCs/>
                <w:color w:val="000000" w:themeColor="text1"/>
                <w:sz w:val="24"/>
                <w:szCs w:val="24"/>
                <w:lang w:val="es-CO"/>
              </w:rPr>
              <w:t>CDP:</w:t>
            </w:r>
          </w:p>
        </w:tc>
        <w:tc>
          <w:tcPr>
            <w:tcW w:w="5964" w:type="dxa"/>
            <w:vAlign w:val="center"/>
          </w:tcPr>
          <w:p w14:paraId="37250FAD" w14:textId="77777777" w:rsidR="00A440D5" w:rsidRDefault="00A440D5" w:rsidP="00B6254B">
            <w:pPr>
              <w:pStyle w:val="TableParagraph"/>
              <w:spacing w:line="268" w:lineRule="exact"/>
              <w:ind w:left="0" w:right="49"/>
              <w:jc w:val="both"/>
              <w:rPr>
                <w:color w:val="000000" w:themeColor="text1"/>
                <w:sz w:val="24"/>
                <w:szCs w:val="24"/>
                <w:highlight w:val="yellow"/>
                <w:lang w:val="es-CO"/>
              </w:rPr>
            </w:pPr>
            <w:r>
              <w:rPr>
                <w:color w:val="000000" w:themeColor="text1"/>
                <w:sz w:val="24"/>
                <w:szCs w:val="24"/>
                <w:highlight w:val="yellow"/>
                <w:lang w:val="es-CO"/>
              </w:rPr>
              <w:t>Relacionar Certificado de Disponibilidad Presupuestal y fecha</w:t>
            </w:r>
          </w:p>
        </w:tc>
      </w:tr>
      <w:tr w:rsidR="00A440D5" w:rsidRPr="00DF67F1" w14:paraId="17BCAE9F" w14:textId="77777777" w:rsidTr="00856943">
        <w:trPr>
          <w:jc w:val="center"/>
        </w:trPr>
        <w:tc>
          <w:tcPr>
            <w:tcW w:w="2855" w:type="dxa"/>
            <w:vAlign w:val="center"/>
          </w:tcPr>
          <w:p w14:paraId="10490395" w14:textId="77777777" w:rsidR="00A440D5" w:rsidRPr="00DF67F1" w:rsidRDefault="00A440D5" w:rsidP="00B6254B">
            <w:pPr>
              <w:pStyle w:val="TableParagraph"/>
              <w:spacing w:line="268" w:lineRule="exact"/>
              <w:ind w:left="0" w:right="49"/>
              <w:rPr>
                <w:b/>
                <w:bCs/>
                <w:color w:val="000000" w:themeColor="text1"/>
                <w:sz w:val="24"/>
                <w:szCs w:val="24"/>
                <w:lang w:val="es-CO"/>
              </w:rPr>
            </w:pPr>
            <w:r>
              <w:rPr>
                <w:b/>
                <w:bCs/>
                <w:color w:val="000000" w:themeColor="text1"/>
                <w:sz w:val="24"/>
                <w:szCs w:val="24"/>
                <w:lang w:val="es-CO"/>
              </w:rPr>
              <w:t>Forma de Pago:</w:t>
            </w:r>
          </w:p>
        </w:tc>
        <w:tc>
          <w:tcPr>
            <w:tcW w:w="5964" w:type="dxa"/>
            <w:vAlign w:val="center"/>
          </w:tcPr>
          <w:p w14:paraId="5C1B208D" w14:textId="77777777" w:rsidR="00A440D5" w:rsidRPr="00D81985" w:rsidRDefault="00A440D5" w:rsidP="00B6254B">
            <w:pPr>
              <w:pStyle w:val="TableParagraph"/>
              <w:spacing w:line="268" w:lineRule="exact"/>
              <w:ind w:left="0" w:right="49"/>
              <w:rPr>
                <w:color w:val="000000" w:themeColor="text1"/>
                <w:sz w:val="24"/>
                <w:szCs w:val="24"/>
                <w:highlight w:val="yellow"/>
                <w:lang w:val="es-CO"/>
              </w:rPr>
            </w:pPr>
            <w:r w:rsidRPr="00D81985">
              <w:rPr>
                <w:color w:val="000000" w:themeColor="text1"/>
                <w:sz w:val="24"/>
                <w:szCs w:val="24"/>
                <w:highlight w:val="yellow"/>
                <w:lang w:val="es-CO"/>
              </w:rPr>
              <w:t>Indique forma de pago</w:t>
            </w:r>
            <w:r>
              <w:rPr>
                <w:color w:val="000000" w:themeColor="text1"/>
                <w:sz w:val="24"/>
                <w:szCs w:val="24"/>
                <w:highlight w:val="yellow"/>
                <w:lang w:val="es-CO"/>
              </w:rPr>
              <w:t xml:space="preserve"> contemplada para el contrato a celebrarse</w:t>
            </w:r>
          </w:p>
        </w:tc>
      </w:tr>
    </w:tbl>
    <w:p w14:paraId="3C83C4BB" w14:textId="77777777" w:rsidR="00A440D5" w:rsidRPr="00D81985" w:rsidRDefault="00A440D5" w:rsidP="00B6254B">
      <w:pPr>
        <w:pStyle w:val="Prrafodelista"/>
        <w:ind w:left="707" w:right="49"/>
        <w:jc w:val="both"/>
        <w:rPr>
          <w:color w:val="000000" w:themeColor="text1"/>
          <w:sz w:val="24"/>
          <w:szCs w:val="24"/>
          <w:lang w:val="es-CO"/>
        </w:rPr>
      </w:pPr>
    </w:p>
    <w:p w14:paraId="396EF13F" w14:textId="466A521A" w:rsidR="00822DDC" w:rsidRPr="00822DDC" w:rsidRDefault="00822DDC" w:rsidP="009E277E">
      <w:pPr>
        <w:pStyle w:val="Prrafodelista"/>
        <w:numPr>
          <w:ilvl w:val="0"/>
          <w:numId w:val="10"/>
        </w:numPr>
        <w:ind w:right="49"/>
        <w:jc w:val="both"/>
        <w:rPr>
          <w:b/>
          <w:bCs/>
          <w:color w:val="000000" w:themeColor="text1"/>
          <w:sz w:val="24"/>
          <w:szCs w:val="24"/>
          <w:lang w:val="es-CO"/>
        </w:rPr>
      </w:pPr>
      <w:r w:rsidRPr="00822DDC">
        <w:rPr>
          <w:b/>
          <w:bCs/>
          <w:color w:val="000000" w:themeColor="text1"/>
          <w:sz w:val="24"/>
          <w:szCs w:val="24"/>
          <w:lang w:val="es-CO"/>
        </w:rPr>
        <w:t>PROVEEDORES A INVITAR</w:t>
      </w:r>
    </w:p>
    <w:p w14:paraId="53124CA3" w14:textId="77777777" w:rsidR="00822DDC" w:rsidRDefault="00822DDC" w:rsidP="00822DDC">
      <w:pPr>
        <w:ind w:right="49"/>
        <w:jc w:val="both"/>
        <w:rPr>
          <w:color w:val="000000" w:themeColor="text1"/>
          <w:sz w:val="24"/>
          <w:szCs w:val="24"/>
          <w:highlight w:val="yellow"/>
        </w:rPr>
      </w:pPr>
    </w:p>
    <w:p w14:paraId="77DC7919" w14:textId="51EED947" w:rsidR="00822DDC" w:rsidRDefault="00822DDC" w:rsidP="00822DDC">
      <w:pPr>
        <w:ind w:right="49"/>
        <w:jc w:val="both"/>
        <w:rPr>
          <w:color w:val="000000" w:themeColor="text1"/>
          <w:sz w:val="24"/>
          <w:szCs w:val="24"/>
          <w:lang w:val="es-CO"/>
        </w:rPr>
      </w:pPr>
      <w:r w:rsidRPr="00B009AB">
        <w:rPr>
          <w:color w:val="000000" w:themeColor="text1"/>
          <w:sz w:val="24"/>
          <w:szCs w:val="24"/>
          <w:highlight w:val="yellow"/>
        </w:rPr>
        <w:t>En el presente ítem deberá señalar como mínimo 3 proveedores a los cuales deberá enviar la presente Invitación.</w:t>
      </w:r>
    </w:p>
    <w:p w14:paraId="4E7795D1" w14:textId="0012ECE0" w:rsidR="00822DDC" w:rsidRDefault="00822DDC" w:rsidP="00822DDC">
      <w:pPr>
        <w:ind w:right="49"/>
        <w:jc w:val="both"/>
        <w:rPr>
          <w:color w:val="000000" w:themeColor="text1"/>
          <w:sz w:val="24"/>
          <w:szCs w:val="24"/>
          <w:lang w:val="es-CO"/>
        </w:rPr>
      </w:pPr>
    </w:p>
    <w:tbl>
      <w:tblPr>
        <w:tblStyle w:val="Tablaconcuadrcula"/>
        <w:tblW w:w="0" w:type="auto"/>
        <w:tblLook w:val="04A0" w:firstRow="1" w:lastRow="0" w:firstColumn="1" w:lastColumn="0" w:noHBand="0" w:noVBand="1"/>
      </w:tblPr>
      <w:tblGrid>
        <w:gridCol w:w="4390"/>
        <w:gridCol w:w="1701"/>
        <w:gridCol w:w="3680"/>
      </w:tblGrid>
      <w:tr w:rsidR="00822DDC" w:rsidRPr="00822DDC" w14:paraId="5C8AE3DE" w14:textId="77777777" w:rsidTr="00822DDC">
        <w:tc>
          <w:tcPr>
            <w:tcW w:w="4390" w:type="dxa"/>
          </w:tcPr>
          <w:p w14:paraId="42B0F239" w14:textId="5B316386" w:rsidR="00822DDC" w:rsidRPr="00822DDC" w:rsidRDefault="00822DDC" w:rsidP="00822DDC">
            <w:pPr>
              <w:ind w:right="49"/>
              <w:jc w:val="center"/>
              <w:rPr>
                <w:b/>
                <w:bCs/>
                <w:color w:val="000000" w:themeColor="text1"/>
                <w:lang w:val="es-CO"/>
              </w:rPr>
            </w:pPr>
            <w:r w:rsidRPr="00822DDC">
              <w:rPr>
                <w:b/>
                <w:bCs/>
                <w:color w:val="000000" w:themeColor="text1"/>
                <w:lang w:val="es-CO"/>
              </w:rPr>
              <w:t>PROVEEDOR</w:t>
            </w:r>
          </w:p>
        </w:tc>
        <w:tc>
          <w:tcPr>
            <w:tcW w:w="1701" w:type="dxa"/>
          </w:tcPr>
          <w:p w14:paraId="19495FA2" w14:textId="33E72DCC" w:rsidR="00822DDC" w:rsidRPr="00822DDC" w:rsidRDefault="00822DDC" w:rsidP="00822DDC">
            <w:pPr>
              <w:ind w:right="49"/>
              <w:jc w:val="center"/>
              <w:rPr>
                <w:b/>
                <w:bCs/>
                <w:color w:val="000000" w:themeColor="text1"/>
                <w:lang w:val="es-CO"/>
              </w:rPr>
            </w:pPr>
            <w:r w:rsidRPr="00822DDC">
              <w:rPr>
                <w:b/>
                <w:bCs/>
                <w:color w:val="000000" w:themeColor="text1"/>
                <w:lang w:val="es-CO"/>
              </w:rPr>
              <w:t>NIT</w:t>
            </w:r>
          </w:p>
        </w:tc>
        <w:tc>
          <w:tcPr>
            <w:tcW w:w="3680" w:type="dxa"/>
          </w:tcPr>
          <w:p w14:paraId="2EE6850C" w14:textId="21892C4A" w:rsidR="00822DDC" w:rsidRPr="00822DDC" w:rsidRDefault="00822DDC" w:rsidP="00822DDC">
            <w:pPr>
              <w:ind w:right="49"/>
              <w:jc w:val="center"/>
              <w:rPr>
                <w:b/>
                <w:bCs/>
                <w:color w:val="000000" w:themeColor="text1"/>
                <w:lang w:val="es-CO"/>
              </w:rPr>
            </w:pPr>
            <w:r w:rsidRPr="00822DDC">
              <w:rPr>
                <w:b/>
                <w:bCs/>
                <w:color w:val="000000" w:themeColor="text1"/>
                <w:lang w:val="es-CO"/>
              </w:rPr>
              <w:t>CORREO ELECTRÓNICO</w:t>
            </w:r>
          </w:p>
        </w:tc>
      </w:tr>
      <w:tr w:rsidR="00822DDC" w:rsidRPr="00822DDC" w14:paraId="31049723" w14:textId="77777777" w:rsidTr="00822DDC">
        <w:tc>
          <w:tcPr>
            <w:tcW w:w="4390" w:type="dxa"/>
          </w:tcPr>
          <w:p w14:paraId="57549290" w14:textId="77777777" w:rsidR="00822DDC" w:rsidRPr="00822DDC" w:rsidRDefault="00822DDC" w:rsidP="00822DDC">
            <w:pPr>
              <w:ind w:right="49"/>
              <w:jc w:val="both"/>
              <w:rPr>
                <w:color w:val="000000" w:themeColor="text1"/>
                <w:lang w:val="es-CO"/>
              </w:rPr>
            </w:pPr>
          </w:p>
        </w:tc>
        <w:tc>
          <w:tcPr>
            <w:tcW w:w="1701" w:type="dxa"/>
          </w:tcPr>
          <w:p w14:paraId="62879320" w14:textId="77777777" w:rsidR="00822DDC" w:rsidRPr="00822DDC" w:rsidRDefault="00822DDC" w:rsidP="00822DDC">
            <w:pPr>
              <w:ind w:right="49"/>
              <w:jc w:val="both"/>
              <w:rPr>
                <w:color w:val="000000" w:themeColor="text1"/>
                <w:lang w:val="es-CO"/>
              </w:rPr>
            </w:pPr>
          </w:p>
        </w:tc>
        <w:tc>
          <w:tcPr>
            <w:tcW w:w="3680" w:type="dxa"/>
          </w:tcPr>
          <w:p w14:paraId="06241349" w14:textId="77777777" w:rsidR="00822DDC" w:rsidRPr="00822DDC" w:rsidRDefault="00822DDC" w:rsidP="00822DDC">
            <w:pPr>
              <w:ind w:right="49"/>
              <w:jc w:val="both"/>
              <w:rPr>
                <w:color w:val="000000" w:themeColor="text1"/>
                <w:lang w:val="es-CO"/>
              </w:rPr>
            </w:pPr>
          </w:p>
        </w:tc>
      </w:tr>
      <w:tr w:rsidR="00822DDC" w:rsidRPr="00822DDC" w14:paraId="721EABA8" w14:textId="77777777" w:rsidTr="00822DDC">
        <w:tc>
          <w:tcPr>
            <w:tcW w:w="4390" w:type="dxa"/>
          </w:tcPr>
          <w:p w14:paraId="1826D55C" w14:textId="77777777" w:rsidR="00822DDC" w:rsidRPr="00822DDC" w:rsidRDefault="00822DDC" w:rsidP="00822DDC">
            <w:pPr>
              <w:ind w:right="49"/>
              <w:jc w:val="both"/>
              <w:rPr>
                <w:color w:val="000000" w:themeColor="text1"/>
                <w:lang w:val="es-CO"/>
              </w:rPr>
            </w:pPr>
          </w:p>
        </w:tc>
        <w:tc>
          <w:tcPr>
            <w:tcW w:w="1701" w:type="dxa"/>
          </w:tcPr>
          <w:p w14:paraId="24D3F461" w14:textId="77777777" w:rsidR="00822DDC" w:rsidRPr="00822DDC" w:rsidRDefault="00822DDC" w:rsidP="00822DDC">
            <w:pPr>
              <w:ind w:right="49"/>
              <w:jc w:val="both"/>
              <w:rPr>
                <w:color w:val="000000" w:themeColor="text1"/>
                <w:lang w:val="es-CO"/>
              </w:rPr>
            </w:pPr>
          </w:p>
        </w:tc>
        <w:tc>
          <w:tcPr>
            <w:tcW w:w="3680" w:type="dxa"/>
          </w:tcPr>
          <w:p w14:paraId="7252EB6D" w14:textId="77777777" w:rsidR="00822DDC" w:rsidRPr="00822DDC" w:rsidRDefault="00822DDC" w:rsidP="00822DDC">
            <w:pPr>
              <w:ind w:right="49"/>
              <w:jc w:val="both"/>
              <w:rPr>
                <w:color w:val="000000" w:themeColor="text1"/>
                <w:lang w:val="es-CO"/>
              </w:rPr>
            </w:pPr>
          </w:p>
        </w:tc>
      </w:tr>
      <w:tr w:rsidR="00822DDC" w:rsidRPr="00822DDC" w14:paraId="27307C24" w14:textId="77777777" w:rsidTr="00822DDC">
        <w:tc>
          <w:tcPr>
            <w:tcW w:w="4390" w:type="dxa"/>
          </w:tcPr>
          <w:p w14:paraId="1DAC3E00" w14:textId="77777777" w:rsidR="00822DDC" w:rsidRPr="00822DDC" w:rsidRDefault="00822DDC" w:rsidP="00822DDC">
            <w:pPr>
              <w:ind w:right="49"/>
              <w:jc w:val="both"/>
              <w:rPr>
                <w:color w:val="000000" w:themeColor="text1"/>
                <w:lang w:val="es-CO"/>
              </w:rPr>
            </w:pPr>
          </w:p>
        </w:tc>
        <w:tc>
          <w:tcPr>
            <w:tcW w:w="1701" w:type="dxa"/>
          </w:tcPr>
          <w:p w14:paraId="73D3441D" w14:textId="77777777" w:rsidR="00822DDC" w:rsidRPr="00822DDC" w:rsidRDefault="00822DDC" w:rsidP="00822DDC">
            <w:pPr>
              <w:ind w:right="49"/>
              <w:jc w:val="both"/>
              <w:rPr>
                <w:color w:val="000000" w:themeColor="text1"/>
                <w:lang w:val="es-CO"/>
              </w:rPr>
            </w:pPr>
          </w:p>
        </w:tc>
        <w:tc>
          <w:tcPr>
            <w:tcW w:w="3680" w:type="dxa"/>
          </w:tcPr>
          <w:p w14:paraId="0AE8FCA2" w14:textId="77777777" w:rsidR="00822DDC" w:rsidRPr="00822DDC" w:rsidRDefault="00822DDC" w:rsidP="00822DDC">
            <w:pPr>
              <w:ind w:right="49"/>
              <w:jc w:val="both"/>
              <w:rPr>
                <w:color w:val="000000" w:themeColor="text1"/>
                <w:lang w:val="es-CO"/>
              </w:rPr>
            </w:pPr>
          </w:p>
        </w:tc>
      </w:tr>
    </w:tbl>
    <w:p w14:paraId="7E0DA975" w14:textId="77777777" w:rsidR="00822DDC" w:rsidRPr="00822DDC" w:rsidRDefault="00822DDC" w:rsidP="00822DDC">
      <w:pPr>
        <w:ind w:right="49"/>
        <w:jc w:val="both"/>
        <w:rPr>
          <w:color w:val="000000" w:themeColor="text1"/>
          <w:sz w:val="24"/>
          <w:szCs w:val="24"/>
          <w:lang w:val="es-CO"/>
        </w:rPr>
      </w:pPr>
    </w:p>
    <w:p w14:paraId="261F11E7" w14:textId="515EB5BD" w:rsidR="00A440D5" w:rsidRPr="00822DDC" w:rsidRDefault="00A440D5" w:rsidP="009E277E">
      <w:pPr>
        <w:pStyle w:val="Prrafodelista"/>
        <w:numPr>
          <w:ilvl w:val="0"/>
          <w:numId w:val="10"/>
        </w:numPr>
        <w:ind w:right="49"/>
        <w:jc w:val="both"/>
        <w:rPr>
          <w:color w:val="000000" w:themeColor="text1"/>
          <w:sz w:val="24"/>
          <w:szCs w:val="24"/>
          <w:lang w:val="es-CO"/>
        </w:rPr>
      </w:pPr>
      <w:r w:rsidRPr="00DF67F1">
        <w:rPr>
          <w:b/>
          <w:color w:val="000000" w:themeColor="text1"/>
          <w:spacing w:val="-4"/>
          <w:sz w:val="24"/>
          <w:szCs w:val="24"/>
          <w:lang w:val="es-CO"/>
        </w:rPr>
        <w:t xml:space="preserve">FACTORES </w:t>
      </w:r>
      <w:r w:rsidRPr="00DF67F1">
        <w:rPr>
          <w:b/>
          <w:color w:val="000000" w:themeColor="text1"/>
          <w:sz w:val="24"/>
          <w:szCs w:val="24"/>
          <w:lang w:val="es-CO"/>
        </w:rPr>
        <w:t xml:space="preserve">DE SELECCIÓN Y </w:t>
      </w:r>
      <w:r w:rsidRPr="00DF67F1">
        <w:rPr>
          <w:b/>
          <w:color w:val="000000" w:themeColor="text1"/>
          <w:spacing w:val="-4"/>
          <w:sz w:val="24"/>
          <w:szCs w:val="24"/>
          <w:lang w:val="es-CO"/>
        </w:rPr>
        <w:t xml:space="preserve">EVALUACION </w:t>
      </w:r>
      <w:r w:rsidRPr="00DF67F1">
        <w:rPr>
          <w:b/>
          <w:color w:val="000000" w:themeColor="text1"/>
          <w:sz w:val="24"/>
          <w:szCs w:val="24"/>
          <w:lang w:val="es-CO"/>
        </w:rPr>
        <w:t>(porcentaje)</w:t>
      </w:r>
    </w:p>
    <w:p w14:paraId="555FA58B" w14:textId="77777777" w:rsidR="00822DDC" w:rsidRPr="00DF67F1" w:rsidRDefault="00822DDC" w:rsidP="009E277E">
      <w:pPr>
        <w:pStyle w:val="Prrafodelista"/>
        <w:ind w:left="707" w:right="49"/>
        <w:jc w:val="both"/>
        <w:rPr>
          <w:color w:val="000000" w:themeColor="text1"/>
          <w:sz w:val="24"/>
          <w:szCs w:val="24"/>
          <w:lang w:val="es-CO"/>
        </w:rPr>
      </w:pPr>
    </w:p>
    <w:p w14:paraId="0FADEA12" w14:textId="3A8110FB" w:rsidR="00A440D5" w:rsidRPr="00DF67F1" w:rsidRDefault="00822DDC" w:rsidP="009E277E">
      <w:pPr>
        <w:pStyle w:val="Prrafodelista"/>
        <w:ind w:left="707" w:right="49"/>
        <w:jc w:val="both"/>
        <w:rPr>
          <w:color w:val="000000" w:themeColor="text1"/>
          <w:sz w:val="24"/>
          <w:szCs w:val="24"/>
          <w:lang w:val="es-CO"/>
        </w:rPr>
      </w:pPr>
      <w:r>
        <w:rPr>
          <w:b/>
          <w:bCs/>
          <w:color w:val="000000" w:themeColor="text1"/>
          <w:sz w:val="24"/>
          <w:szCs w:val="24"/>
          <w:lang w:val="es-CO"/>
        </w:rPr>
        <w:t>7</w:t>
      </w:r>
      <w:r w:rsidR="00A440D5" w:rsidRPr="00DF67F1">
        <w:rPr>
          <w:b/>
          <w:bCs/>
          <w:color w:val="000000" w:themeColor="text1"/>
          <w:sz w:val="24"/>
          <w:szCs w:val="24"/>
          <w:lang w:val="es-CO"/>
        </w:rPr>
        <w:t>.1</w:t>
      </w:r>
      <w:r w:rsidR="00A440D5">
        <w:rPr>
          <w:b/>
          <w:bCs/>
          <w:color w:val="000000" w:themeColor="text1"/>
          <w:sz w:val="24"/>
          <w:szCs w:val="24"/>
          <w:lang w:val="es-CO"/>
        </w:rPr>
        <w:t>.</w:t>
      </w:r>
      <w:r w:rsidR="00A440D5" w:rsidRPr="00DF67F1">
        <w:rPr>
          <w:b/>
          <w:bCs/>
          <w:color w:val="000000" w:themeColor="text1"/>
          <w:sz w:val="24"/>
          <w:szCs w:val="24"/>
          <w:lang w:val="es-CO"/>
        </w:rPr>
        <w:t xml:space="preserve"> Requisitos Habilitantes – </w:t>
      </w:r>
      <w:r w:rsidR="00A440D5" w:rsidRPr="00DF67F1">
        <w:rPr>
          <w:color w:val="000000" w:themeColor="text1"/>
          <w:sz w:val="24"/>
          <w:szCs w:val="24"/>
          <w:lang w:val="es-CO"/>
        </w:rPr>
        <w:t xml:space="preserve">Estos comprenden las condiciones mínimas obligatorias que un proponente debe cumplir para que su oferta pueda ser siquiera considerada y evaluada en el marco de la presente </w:t>
      </w:r>
      <w:r>
        <w:rPr>
          <w:color w:val="000000" w:themeColor="text1"/>
          <w:sz w:val="24"/>
          <w:szCs w:val="24"/>
          <w:lang w:val="es-CO"/>
        </w:rPr>
        <w:t>INVITACIÓN</w:t>
      </w:r>
      <w:r w:rsidR="00A440D5" w:rsidRPr="00DF67F1">
        <w:rPr>
          <w:color w:val="000000" w:themeColor="text1"/>
          <w:sz w:val="24"/>
          <w:szCs w:val="24"/>
          <w:lang w:val="es-CO"/>
        </w:rPr>
        <w:t xml:space="preserve"> y, en consecuencia, su presentación es obligatoria. </w:t>
      </w:r>
    </w:p>
    <w:p w14:paraId="1DF97967" w14:textId="331A48DA" w:rsidR="00A440D5" w:rsidRDefault="00A440D5" w:rsidP="009E277E">
      <w:pPr>
        <w:pStyle w:val="Prrafodelista"/>
        <w:ind w:left="707" w:right="49"/>
        <w:jc w:val="both"/>
        <w:rPr>
          <w:color w:val="000000" w:themeColor="text1"/>
          <w:sz w:val="24"/>
          <w:szCs w:val="24"/>
          <w:lang w:val="es-CO"/>
        </w:rPr>
      </w:pPr>
    </w:p>
    <w:p w14:paraId="126995CF" w14:textId="4DA414B7" w:rsidR="00A440D5" w:rsidRDefault="00A440D5" w:rsidP="009E277E">
      <w:pPr>
        <w:pStyle w:val="Prrafodelista"/>
        <w:ind w:left="707" w:right="49"/>
        <w:jc w:val="both"/>
        <w:rPr>
          <w:color w:val="000000" w:themeColor="text1"/>
          <w:sz w:val="24"/>
          <w:szCs w:val="24"/>
          <w:lang w:val="es-CO"/>
        </w:rPr>
      </w:pPr>
      <w:r w:rsidRPr="00A440D5">
        <w:rPr>
          <w:color w:val="000000" w:themeColor="text1"/>
          <w:sz w:val="24"/>
          <w:szCs w:val="24"/>
          <w:highlight w:val="yellow"/>
          <w:lang w:val="es-CO"/>
        </w:rPr>
        <w:t>Se deben indicar los requisitos mínimos establecidos para la adquisición de bienes, obras o servicios en concordancia con los estudios previos relacionados. Los cuáles serán verificados con cumple o no cumple.  Entre ellos:</w:t>
      </w:r>
    </w:p>
    <w:p w14:paraId="2B9F2178" w14:textId="77777777" w:rsidR="00BB2B48" w:rsidRDefault="00BB2B48" w:rsidP="009E277E">
      <w:pPr>
        <w:pStyle w:val="Prrafodelista"/>
        <w:ind w:left="707" w:right="49"/>
        <w:jc w:val="both"/>
        <w:rPr>
          <w:color w:val="000000" w:themeColor="text1"/>
          <w:sz w:val="24"/>
          <w:szCs w:val="24"/>
          <w:lang w:val="es-CO"/>
        </w:rPr>
      </w:pPr>
    </w:p>
    <w:p w14:paraId="77546A7F" w14:textId="2D88C5A0" w:rsidR="00BB2B48" w:rsidRPr="00BB2B48" w:rsidRDefault="00BB2B48" w:rsidP="009E277E">
      <w:pPr>
        <w:pStyle w:val="Prrafodelista"/>
        <w:ind w:left="707" w:right="49"/>
        <w:jc w:val="both"/>
        <w:rPr>
          <w:color w:val="000000" w:themeColor="text1"/>
          <w:sz w:val="24"/>
          <w:szCs w:val="24"/>
          <w:lang w:val="es-CO"/>
        </w:rPr>
      </w:pPr>
      <w:r w:rsidRPr="00BB2B48">
        <w:rPr>
          <w:b/>
          <w:bCs/>
          <w:color w:val="000000" w:themeColor="text1"/>
          <w:sz w:val="24"/>
          <w:szCs w:val="24"/>
          <w:lang w:val="es-CO"/>
        </w:rPr>
        <w:lastRenderedPageBreak/>
        <w:t>A. CAPACIDAD JURÍDICA.</w:t>
      </w:r>
      <w:r>
        <w:rPr>
          <w:b/>
          <w:bCs/>
          <w:color w:val="000000" w:themeColor="text1"/>
          <w:sz w:val="24"/>
          <w:szCs w:val="24"/>
          <w:lang w:val="es-CO"/>
        </w:rPr>
        <w:t xml:space="preserve"> </w:t>
      </w:r>
      <w:r w:rsidRPr="00BB2B48">
        <w:rPr>
          <w:color w:val="000000" w:themeColor="text1"/>
          <w:sz w:val="24"/>
          <w:szCs w:val="24"/>
          <w:lang w:val="es-CO"/>
        </w:rPr>
        <w:t>- Se entiende por capacidad jurídica, la idoneidad que tienen las personas, naturales y jurídicas, para obligarse jurídicamente, esto es, para generar, modificar o extinguir situaciones amparadas por la normatividad.</w:t>
      </w:r>
    </w:p>
    <w:p w14:paraId="53AA2480" w14:textId="49A911D6" w:rsidR="00BB2B48" w:rsidRDefault="00BB2B48" w:rsidP="009E277E">
      <w:pPr>
        <w:pStyle w:val="Prrafodelista"/>
        <w:ind w:left="707" w:right="49"/>
        <w:jc w:val="both"/>
        <w:rPr>
          <w:b/>
          <w:bCs/>
          <w:color w:val="000000" w:themeColor="text1"/>
          <w:sz w:val="24"/>
          <w:szCs w:val="24"/>
          <w:lang w:val="es-CO"/>
        </w:rPr>
      </w:pPr>
    </w:p>
    <w:p w14:paraId="7D1A6CDB" w14:textId="77777777" w:rsidR="00BB2B48" w:rsidRDefault="00BB2B48" w:rsidP="00BB2B48">
      <w:pPr>
        <w:pStyle w:val="Prrafodelista"/>
        <w:ind w:left="707" w:right="49"/>
        <w:jc w:val="both"/>
        <w:rPr>
          <w:color w:val="000000" w:themeColor="text1"/>
          <w:sz w:val="24"/>
          <w:szCs w:val="24"/>
          <w:lang w:val="es-CO"/>
        </w:rPr>
      </w:pPr>
      <w:r w:rsidRPr="00BB2B48">
        <w:rPr>
          <w:color w:val="000000" w:themeColor="text1"/>
          <w:sz w:val="24"/>
          <w:szCs w:val="24"/>
          <w:lang w:val="es-CO"/>
        </w:rPr>
        <w:t xml:space="preserve">Los proponentes, personas naturales, jurídicas o consorcios o uniones temporales deberán allegar con su propuesta los documentos en los cuales previa verificación se les otorgará la calidad de </w:t>
      </w:r>
      <w:r w:rsidRPr="00BB2B48">
        <w:rPr>
          <w:b/>
          <w:bCs/>
          <w:color w:val="000000" w:themeColor="text1"/>
          <w:sz w:val="24"/>
          <w:szCs w:val="24"/>
          <w:u w:val="single"/>
          <w:lang w:val="es-CO"/>
        </w:rPr>
        <w:t>HÁBIL JURIDICAMENTE</w:t>
      </w:r>
      <w:r>
        <w:rPr>
          <w:color w:val="000000" w:themeColor="text1"/>
          <w:sz w:val="24"/>
          <w:szCs w:val="24"/>
          <w:lang w:val="es-CO"/>
        </w:rPr>
        <w:t>.</w:t>
      </w:r>
    </w:p>
    <w:p w14:paraId="79CF0A9C" w14:textId="77777777" w:rsidR="00BB2B48" w:rsidRPr="00BB2B48" w:rsidRDefault="00BB2B48" w:rsidP="00BB2B48">
      <w:pPr>
        <w:pStyle w:val="Prrafodelista"/>
        <w:ind w:left="707" w:right="49"/>
        <w:jc w:val="both"/>
        <w:rPr>
          <w:color w:val="000000" w:themeColor="text1"/>
          <w:sz w:val="24"/>
          <w:szCs w:val="24"/>
          <w:lang w:val="es-CO"/>
        </w:rPr>
      </w:pPr>
    </w:p>
    <w:p w14:paraId="16D70905" w14:textId="125393BF" w:rsidR="00BB2B48" w:rsidRDefault="00BB2B48" w:rsidP="00BB2B48">
      <w:pPr>
        <w:pStyle w:val="Prrafodelista"/>
        <w:ind w:left="707" w:right="49"/>
        <w:jc w:val="both"/>
        <w:rPr>
          <w:color w:val="000000" w:themeColor="text1"/>
          <w:sz w:val="24"/>
          <w:szCs w:val="24"/>
          <w:lang w:val="es-CO"/>
        </w:rPr>
      </w:pPr>
      <w:r w:rsidRPr="00BB2B48">
        <w:rPr>
          <w:color w:val="000000" w:themeColor="text1"/>
          <w:sz w:val="24"/>
          <w:szCs w:val="24"/>
          <w:lang w:val="es-CO"/>
        </w:rPr>
        <w:t>Los siguientes documentos y requisitos se consideran necesarios para habilitar jurídicamente al oferente, por lo tanto, a través de correo electrónico, se podrá requerir al proponente para subsanar aquellos requisitos que no sean ponderables. En caso de que el proponente no dé respuesta a la misma, en los tiempos definidos para dicho propósito, se generará EL RECHAZO DE LA OFERTA y, por consiguiente, esta no será evaluada ni técnica ni económicamente.</w:t>
      </w:r>
      <w:r>
        <w:rPr>
          <w:color w:val="000000" w:themeColor="text1"/>
          <w:sz w:val="24"/>
          <w:szCs w:val="24"/>
          <w:lang w:val="es-CO"/>
        </w:rPr>
        <w:t xml:space="preserve"> </w:t>
      </w:r>
      <w:r w:rsidRPr="00BB2B48">
        <w:rPr>
          <w:color w:val="000000" w:themeColor="text1"/>
          <w:sz w:val="24"/>
          <w:szCs w:val="24"/>
          <w:lang w:val="es-CO"/>
        </w:rPr>
        <w:t>Los documentos y requisitos mínimos son:</w:t>
      </w:r>
    </w:p>
    <w:p w14:paraId="761E2265" w14:textId="77777777" w:rsidR="00BB2B48" w:rsidRDefault="00BB2B48" w:rsidP="009E277E">
      <w:pPr>
        <w:pStyle w:val="Prrafodelista"/>
        <w:ind w:left="707" w:right="49"/>
        <w:jc w:val="both"/>
        <w:rPr>
          <w:b/>
          <w:bCs/>
          <w:color w:val="000000" w:themeColor="text1"/>
          <w:sz w:val="24"/>
          <w:szCs w:val="24"/>
          <w:lang w:val="es-CO"/>
        </w:rPr>
      </w:pPr>
    </w:p>
    <w:p w14:paraId="096CAB61" w14:textId="3D2780D4" w:rsidR="00B6254B" w:rsidRPr="00B6254B" w:rsidRDefault="00B6254B" w:rsidP="009E277E">
      <w:pPr>
        <w:pStyle w:val="Prrafodelista"/>
        <w:numPr>
          <w:ilvl w:val="0"/>
          <w:numId w:val="7"/>
        </w:numPr>
        <w:adjustRightInd w:val="0"/>
        <w:ind w:left="993" w:right="49"/>
        <w:jc w:val="both"/>
        <w:rPr>
          <w:color w:val="000000" w:themeColor="text1"/>
          <w:sz w:val="24"/>
          <w:szCs w:val="24"/>
        </w:rPr>
      </w:pPr>
      <w:r w:rsidRPr="00591BE9">
        <w:rPr>
          <w:rFonts w:eastAsiaTheme="minorHAnsi"/>
          <w:b/>
          <w:bCs/>
          <w:color w:val="000000" w:themeColor="text1"/>
          <w:sz w:val="24"/>
          <w:szCs w:val="24"/>
          <w:lang w:val="es-CO" w:eastAsia="en-US"/>
        </w:rPr>
        <w:t>CERTIFICADO DE EXISTENCIA Y REPRESENTACION LEGAL EXPEDIDO</w:t>
      </w:r>
      <w:r>
        <w:rPr>
          <w:rFonts w:eastAsiaTheme="minorHAnsi"/>
          <w:b/>
          <w:bCs/>
          <w:color w:val="000000" w:themeColor="text1"/>
          <w:sz w:val="24"/>
          <w:szCs w:val="24"/>
          <w:lang w:val="es-CO" w:eastAsia="en-US"/>
        </w:rPr>
        <w:t xml:space="preserve"> </w:t>
      </w:r>
      <w:r w:rsidRPr="00591BE9">
        <w:rPr>
          <w:rFonts w:eastAsiaTheme="minorHAnsi"/>
          <w:b/>
          <w:bCs/>
          <w:color w:val="000000" w:themeColor="text1"/>
          <w:sz w:val="24"/>
          <w:szCs w:val="24"/>
          <w:lang w:val="es-CO" w:eastAsia="en-US"/>
        </w:rPr>
        <w:t>POR CAMARA</w:t>
      </w:r>
      <w:r w:rsidR="001C3573">
        <w:rPr>
          <w:rFonts w:eastAsiaTheme="minorHAnsi"/>
          <w:b/>
          <w:bCs/>
          <w:color w:val="000000" w:themeColor="text1"/>
          <w:sz w:val="24"/>
          <w:szCs w:val="24"/>
          <w:lang w:val="es-CO" w:eastAsia="en-US"/>
        </w:rPr>
        <w:t xml:space="preserve"> DE</w:t>
      </w:r>
      <w:r w:rsidRPr="00591BE9">
        <w:rPr>
          <w:rFonts w:eastAsiaTheme="minorHAnsi"/>
          <w:b/>
          <w:bCs/>
          <w:color w:val="000000" w:themeColor="text1"/>
          <w:sz w:val="24"/>
          <w:szCs w:val="24"/>
          <w:lang w:val="es-CO" w:eastAsia="en-US"/>
        </w:rPr>
        <w:t xml:space="preserve"> COMERCIO</w:t>
      </w:r>
    </w:p>
    <w:p w14:paraId="26C360A2" w14:textId="2D0E35AE" w:rsidR="00BB2B48" w:rsidRDefault="00B6254B" w:rsidP="00BB2B48">
      <w:pPr>
        <w:pStyle w:val="Prrafodelista"/>
        <w:adjustRightInd w:val="0"/>
        <w:ind w:left="993" w:right="49"/>
        <w:jc w:val="both"/>
        <w:rPr>
          <w:rFonts w:eastAsiaTheme="minorHAnsi"/>
          <w:bCs/>
          <w:color w:val="000000" w:themeColor="text1"/>
          <w:sz w:val="24"/>
          <w:szCs w:val="24"/>
          <w:lang w:val="es-CO" w:eastAsia="en-US"/>
        </w:rPr>
      </w:pPr>
      <w:r w:rsidRPr="00B6254B">
        <w:rPr>
          <w:bCs/>
          <w:color w:val="000000" w:themeColor="text1"/>
          <w:sz w:val="24"/>
          <w:szCs w:val="24"/>
          <w:lang w:val="es-CO" w:eastAsia="en-US"/>
        </w:rPr>
        <w:t xml:space="preserve">El proponente debe allegar </w:t>
      </w:r>
      <w:r w:rsidRPr="00591BE9">
        <w:rPr>
          <w:rFonts w:eastAsiaTheme="minorHAnsi"/>
          <w:bCs/>
          <w:color w:val="000000" w:themeColor="text1"/>
          <w:sz w:val="24"/>
          <w:szCs w:val="24"/>
          <w:lang w:val="es-CO" w:eastAsia="en-US"/>
        </w:rPr>
        <w:t xml:space="preserve">Certificado de Existencia y Representación Legal de la empresa, expedido por la Cámara de Comercio, con fecha de expedición no superior a treinta (30) días calendario anteriores a la fecha prevista </w:t>
      </w:r>
      <w:r w:rsidRPr="00B6254B">
        <w:rPr>
          <w:rFonts w:eastAsiaTheme="minorHAnsi"/>
          <w:b/>
          <w:color w:val="000000" w:themeColor="text1"/>
          <w:sz w:val="24"/>
          <w:szCs w:val="24"/>
          <w:lang w:val="es-CO" w:eastAsia="en-US"/>
        </w:rPr>
        <w:t>para recepción de ofertas</w:t>
      </w:r>
      <w:r w:rsidRPr="00591BE9">
        <w:rPr>
          <w:rFonts w:eastAsiaTheme="minorHAnsi"/>
          <w:bCs/>
          <w:color w:val="000000" w:themeColor="text1"/>
          <w:sz w:val="24"/>
          <w:szCs w:val="24"/>
          <w:lang w:val="es-CO" w:eastAsia="en-US"/>
        </w:rPr>
        <w:t>,</w:t>
      </w:r>
      <w:r w:rsidR="00BB2B48" w:rsidRPr="00BB2B48">
        <w:rPr>
          <w:rFonts w:eastAsiaTheme="minorHAnsi"/>
          <w:bCs/>
          <w:color w:val="000000" w:themeColor="text1"/>
          <w:sz w:val="24"/>
          <w:szCs w:val="24"/>
          <w:lang w:val="es-CO" w:eastAsia="en-US"/>
        </w:rPr>
        <w:t xml:space="preserve"> para efectos de establecer que las actividades o servicios, correspondan al objeto del presente proceso de selección, la representación legal, las facultades del representante legal y duración de la sociedad. De igual manera se deberá acreditar que la empresa se encuentra constituida mínimo un (1) año antes, contado a partir de la fecha de presentación de ofertas del presente proceso de selección.</w:t>
      </w:r>
    </w:p>
    <w:p w14:paraId="152E2330" w14:textId="77777777" w:rsidR="00BB2B48" w:rsidRPr="00BB2B48" w:rsidRDefault="00BB2B48" w:rsidP="00BB2B48">
      <w:pPr>
        <w:pStyle w:val="Prrafodelista"/>
        <w:adjustRightInd w:val="0"/>
        <w:ind w:left="993" w:right="49"/>
        <w:jc w:val="both"/>
        <w:rPr>
          <w:rFonts w:eastAsiaTheme="minorHAnsi"/>
          <w:bCs/>
          <w:color w:val="000000" w:themeColor="text1"/>
          <w:sz w:val="24"/>
          <w:szCs w:val="24"/>
          <w:lang w:val="es-CO" w:eastAsia="en-US"/>
        </w:rPr>
      </w:pPr>
    </w:p>
    <w:p w14:paraId="305EE964" w14:textId="2608AD26" w:rsidR="00BB2B48" w:rsidRDefault="00BB2B48" w:rsidP="00BB2B48">
      <w:pPr>
        <w:pStyle w:val="Prrafodelista"/>
        <w:adjustRightInd w:val="0"/>
        <w:ind w:left="993" w:right="49"/>
        <w:jc w:val="both"/>
        <w:rPr>
          <w:rFonts w:eastAsiaTheme="minorHAnsi"/>
          <w:bCs/>
          <w:color w:val="000000" w:themeColor="text1"/>
          <w:sz w:val="24"/>
          <w:szCs w:val="24"/>
          <w:lang w:val="es-CO" w:eastAsia="en-US"/>
        </w:rPr>
      </w:pPr>
      <w:r w:rsidRPr="00BB2B48">
        <w:rPr>
          <w:rFonts w:eastAsiaTheme="minorHAnsi"/>
          <w:bCs/>
          <w:color w:val="000000" w:themeColor="text1"/>
          <w:sz w:val="24"/>
          <w:szCs w:val="24"/>
          <w:lang w:val="es-CO" w:eastAsia="en-US"/>
        </w:rPr>
        <w:t>En el caso de que el proponente sea una persona natural, deberá allegarse el Registro Mercantil del establecimiento de comercio del que es propietario, expedido por la Cámara de Comercio con fecha de expedición no mayor a treinta (30) días calendario anteriores a la fecha prevista para presentar las propuestas, en el que consten las actividades que correspondan al objeto del presente proceso de selección.</w:t>
      </w:r>
    </w:p>
    <w:p w14:paraId="35E753F0" w14:textId="77777777" w:rsidR="00BB2B48" w:rsidRPr="00BB2B48" w:rsidRDefault="00BB2B48" w:rsidP="00BB2B48">
      <w:pPr>
        <w:pStyle w:val="Prrafodelista"/>
        <w:adjustRightInd w:val="0"/>
        <w:ind w:left="993" w:right="49"/>
        <w:jc w:val="both"/>
        <w:rPr>
          <w:rFonts w:eastAsiaTheme="minorHAnsi"/>
          <w:bCs/>
          <w:color w:val="000000" w:themeColor="text1"/>
          <w:sz w:val="24"/>
          <w:szCs w:val="24"/>
          <w:lang w:val="es-CO" w:eastAsia="en-US"/>
        </w:rPr>
      </w:pPr>
    </w:p>
    <w:p w14:paraId="442C6031" w14:textId="068BDC75" w:rsidR="00BB2B48" w:rsidRDefault="00BB2B48" w:rsidP="00BB2B48">
      <w:pPr>
        <w:pStyle w:val="Prrafodelista"/>
        <w:adjustRightInd w:val="0"/>
        <w:ind w:left="993" w:right="49"/>
        <w:jc w:val="both"/>
        <w:rPr>
          <w:rFonts w:eastAsiaTheme="minorHAnsi"/>
          <w:bCs/>
          <w:color w:val="000000" w:themeColor="text1"/>
          <w:sz w:val="24"/>
          <w:szCs w:val="24"/>
          <w:lang w:val="es-CO" w:eastAsia="en-US"/>
        </w:rPr>
      </w:pPr>
      <w:r w:rsidRPr="00BB2B48">
        <w:rPr>
          <w:rFonts w:eastAsiaTheme="minorHAnsi"/>
          <w:b/>
          <w:color w:val="000000" w:themeColor="text1"/>
          <w:sz w:val="24"/>
          <w:szCs w:val="24"/>
          <w:lang w:val="es-CO" w:eastAsia="en-US"/>
        </w:rPr>
        <w:t>NOTA 1:</w:t>
      </w:r>
      <w:r w:rsidRPr="00BB2B48">
        <w:rPr>
          <w:rFonts w:eastAsiaTheme="minorHAnsi"/>
          <w:bCs/>
          <w:color w:val="000000" w:themeColor="text1"/>
          <w:sz w:val="24"/>
          <w:szCs w:val="24"/>
          <w:lang w:val="es-CO" w:eastAsia="en-US"/>
        </w:rPr>
        <w:t xml:space="preserve"> En el evento en que la persona natural ejerza una profesión liberal, de acuerdo con lo establecido en el artículo 23 del Código de Comercio no requiere de la acreditación del Registro Mercantil.</w:t>
      </w:r>
    </w:p>
    <w:p w14:paraId="3E9525CF" w14:textId="77777777" w:rsidR="00BB2B48" w:rsidRPr="00BB2B48" w:rsidRDefault="00BB2B48" w:rsidP="00BB2B48">
      <w:pPr>
        <w:pStyle w:val="Prrafodelista"/>
        <w:adjustRightInd w:val="0"/>
        <w:ind w:left="993" w:right="49"/>
        <w:jc w:val="both"/>
        <w:rPr>
          <w:rFonts w:eastAsiaTheme="minorHAnsi"/>
          <w:bCs/>
          <w:color w:val="000000" w:themeColor="text1"/>
          <w:sz w:val="24"/>
          <w:szCs w:val="24"/>
          <w:lang w:val="es-CO" w:eastAsia="en-US"/>
        </w:rPr>
      </w:pPr>
    </w:p>
    <w:p w14:paraId="757320D9" w14:textId="7AD83D9A" w:rsidR="00BB2B48" w:rsidRDefault="00BB2B48" w:rsidP="00BB2B48">
      <w:pPr>
        <w:pStyle w:val="Prrafodelista"/>
        <w:adjustRightInd w:val="0"/>
        <w:ind w:left="993" w:right="49"/>
        <w:jc w:val="both"/>
        <w:rPr>
          <w:rFonts w:eastAsiaTheme="minorHAnsi"/>
          <w:bCs/>
          <w:color w:val="000000" w:themeColor="text1"/>
          <w:sz w:val="24"/>
          <w:szCs w:val="24"/>
          <w:lang w:val="es-CO" w:eastAsia="en-US"/>
        </w:rPr>
      </w:pPr>
      <w:r w:rsidRPr="00BB2B48">
        <w:rPr>
          <w:rFonts w:eastAsiaTheme="minorHAnsi"/>
          <w:b/>
          <w:color w:val="000000" w:themeColor="text1"/>
          <w:sz w:val="24"/>
          <w:szCs w:val="24"/>
          <w:lang w:val="es-CO" w:eastAsia="en-US"/>
        </w:rPr>
        <w:t>NOTA 2:</w:t>
      </w:r>
      <w:r w:rsidRPr="00BB2B48">
        <w:rPr>
          <w:rFonts w:eastAsiaTheme="minorHAnsi"/>
          <w:bCs/>
          <w:color w:val="000000" w:themeColor="text1"/>
          <w:sz w:val="24"/>
          <w:szCs w:val="24"/>
          <w:lang w:val="es-CO" w:eastAsia="en-US"/>
        </w:rPr>
        <w:t xml:space="preserve"> Cuando se trate de personas naturales extranjeras sin domicilio en el país o de personas jurídicas privadas extranjeras que no tengan establecida sucursal en Colombia, deberán acreditar un apoderado domiciliado en Colombia, debidamente facultado para presentar la propuesta, para la celebración del contrato y para representarla judicial y extrajudicialmente, según corresponda.</w:t>
      </w:r>
    </w:p>
    <w:p w14:paraId="54C0411E" w14:textId="77777777" w:rsidR="00BB2B48" w:rsidRPr="00BB2B48" w:rsidRDefault="00BB2B48" w:rsidP="00BB2B48">
      <w:pPr>
        <w:pStyle w:val="Prrafodelista"/>
        <w:adjustRightInd w:val="0"/>
        <w:ind w:left="993" w:right="49"/>
        <w:jc w:val="both"/>
        <w:rPr>
          <w:rFonts w:eastAsiaTheme="minorHAnsi"/>
          <w:bCs/>
          <w:color w:val="000000" w:themeColor="text1"/>
          <w:sz w:val="24"/>
          <w:szCs w:val="24"/>
          <w:lang w:val="es-CO" w:eastAsia="en-US"/>
        </w:rPr>
      </w:pPr>
    </w:p>
    <w:p w14:paraId="5CC017FF" w14:textId="6E8F059F" w:rsidR="00BB2B48" w:rsidRDefault="00BB2B48" w:rsidP="00BB2B48">
      <w:pPr>
        <w:pStyle w:val="Prrafodelista"/>
        <w:adjustRightInd w:val="0"/>
        <w:ind w:left="993" w:right="49"/>
        <w:jc w:val="both"/>
        <w:rPr>
          <w:rFonts w:eastAsiaTheme="minorHAnsi"/>
          <w:bCs/>
          <w:color w:val="000000" w:themeColor="text1"/>
          <w:sz w:val="24"/>
          <w:szCs w:val="24"/>
          <w:lang w:val="es-CO" w:eastAsia="en-US"/>
        </w:rPr>
      </w:pPr>
      <w:r w:rsidRPr="00BB2B48">
        <w:rPr>
          <w:rFonts w:eastAsiaTheme="minorHAnsi"/>
          <w:bCs/>
          <w:color w:val="000000" w:themeColor="text1"/>
          <w:sz w:val="24"/>
          <w:szCs w:val="24"/>
          <w:lang w:val="es-CO" w:eastAsia="en-US"/>
        </w:rPr>
        <w:t xml:space="preserve">En el caso de que el certificado de existencia y representación legal contenga alguna limitación en la representación de la misma o exista cualquier exigencia legal o limitación </w:t>
      </w:r>
      <w:r w:rsidRPr="00BB2B48">
        <w:rPr>
          <w:rFonts w:eastAsiaTheme="minorHAnsi"/>
          <w:bCs/>
          <w:color w:val="000000" w:themeColor="text1"/>
          <w:sz w:val="24"/>
          <w:szCs w:val="24"/>
          <w:lang w:val="es-CO" w:eastAsia="en-US"/>
        </w:rPr>
        <w:lastRenderedPageBreak/>
        <w:t>estatutaria, el representante legal de la persona jurídica deberá anexar y demostrar mediante el documento correspondiente, que está autorizado por la junta de socios u órgano societario competente para comprometer a la Sociedad, firmar la propuesta y suscribir el contrato correspondiente en caso de que le sea adjudicado, y para constituir el consorcio o la unión temporal, si a ello hubiere lugar. Lo anterior de conformidad con lo establecido en los estatutos respectivos de la sociedad. Los documentos presentados deben tener una fecha igual o anterior a la de la presentación de la propuesta.</w:t>
      </w:r>
    </w:p>
    <w:p w14:paraId="7FD789E9" w14:textId="77777777" w:rsidR="00BB2B48" w:rsidRPr="00BB2B48" w:rsidRDefault="00BB2B48" w:rsidP="00BB2B48">
      <w:pPr>
        <w:pStyle w:val="Prrafodelista"/>
        <w:adjustRightInd w:val="0"/>
        <w:ind w:left="993" w:right="49"/>
        <w:jc w:val="both"/>
        <w:rPr>
          <w:rFonts w:eastAsiaTheme="minorHAnsi"/>
          <w:bCs/>
          <w:color w:val="000000" w:themeColor="text1"/>
          <w:sz w:val="24"/>
          <w:szCs w:val="24"/>
          <w:lang w:val="es-CO" w:eastAsia="en-US"/>
        </w:rPr>
      </w:pPr>
    </w:p>
    <w:p w14:paraId="50657285" w14:textId="0AD2B83E" w:rsidR="00BB2B48" w:rsidRDefault="00BB2B48" w:rsidP="00BB2B48">
      <w:pPr>
        <w:pStyle w:val="Prrafodelista"/>
        <w:adjustRightInd w:val="0"/>
        <w:ind w:left="993" w:right="49"/>
        <w:jc w:val="both"/>
        <w:rPr>
          <w:rFonts w:eastAsiaTheme="minorHAnsi"/>
          <w:bCs/>
          <w:color w:val="000000" w:themeColor="text1"/>
          <w:sz w:val="24"/>
          <w:szCs w:val="24"/>
          <w:lang w:val="es-CO" w:eastAsia="en-US"/>
        </w:rPr>
      </w:pPr>
      <w:r w:rsidRPr="00BB2B48">
        <w:rPr>
          <w:rFonts w:eastAsiaTheme="minorHAnsi"/>
          <w:bCs/>
          <w:color w:val="000000" w:themeColor="text1"/>
          <w:sz w:val="24"/>
          <w:szCs w:val="24"/>
          <w:lang w:val="es-CO" w:eastAsia="en-US"/>
        </w:rPr>
        <w:t>Si se trata de apoderado, el proponente deberá anexar el poder respectivo, con las formalidades que establece la Ley para este tipo de documentos, en el cual cuente con amplias facultades para actuar dentro del proceso. Si se trata de poder general deberá anexar la copia de la Escritura Pública que contenga el poder general y la certificación de vigencia del poder general expedido por la notaría respectiva, certificado que debe tener una fecha de expedición no mayor a treinta (30) días calendarios anteriores al cierre del proceso.</w:t>
      </w:r>
    </w:p>
    <w:p w14:paraId="50F2DB18" w14:textId="77777777" w:rsidR="00BB2B48" w:rsidRPr="00BB2B48" w:rsidRDefault="00BB2B48" w:rsidP="00BB2B48">
      <w:pPr>
        <w:pStyle w:val="Prrafodelista"/>
        <w:adjustRightInd w:val="0"/>
        <w:ind w:left="993" w:right="49"/>
        <w:jc w:val="both"/>
        <w:rPr>
          <w:rFonts w:eastAsiaTheme="minorHAnsi"/>
          <w:bCs/>
          <w:color w:val="000000" w:themeColor="text1"/>
          <w:sz w:val="24"/>
          <w:szCs w:val="24"/>
          <w:lang w:val="es-CO" w:eastAsia="en-US"/>
        </w:rPr>
      </w:pPr>
    </w:p>
    <w:p w14:paraId="5EE72CD5" w14:textId="0FCC06E2" w:rsidR="00BB2B48" w:rsidRDefault="00BB2B48" w:rsidP="00BB2B48">
      <w:pPr>
        <w:pStyle w:val="Prrafodelista"/>
        <w:adjustRightInd w:val="0"/>
        <w:ind w:left="993" w:right="49"/>
        <w:jc w:val="both"/>
        <w:rPr>
          <w:rFonts w:eastAsiaTheme="minorHAnsi"/>
          <w:bCs/>
          <w:color w:val="000000" w:themeColor="text1"/>
          <w:sz w:val="24"/>
          <w:szCs w:val="24"/>
          <w:lang w:val="es-CO" w:eastAsia="en-US"/>
        </w:rPr>
      </w:pPr>
      <w:r w:rsidRPr="00BB2B48">
        <w:rPr>
          <w:rFonts w:eastAsiaTheme="minorHAnsi"/>
          <w:bCs/>
          <w:color w:val="000000" w:themeColor="text1"/>
          <w:sz w:val="24"/>
          <w:szCs w:val="24"/>
          <w:lang w:val="es-CO" w:eastAsia="en-US"/>
        </w:rPr>
        <w:t>En el caso de las personas jurídicas extranjeras, los representantes legales con limitaciones deben presentar el documento que conforme a la Ley de su país de origen sea idóneo para presentar propuesta y el cual debe ser allegado de acuerdo con lo establecido en la Ley colombiana.</w:t>
      </w:r>
    </w:p>
    <w:p w14:paraId="2130B371" w14:textId="77777777" w:rsidR="00BB2B48" w:rsidRPr="00BB2B48" w:rsidRDefault="00BB2B48" w:rsidP="00BB2B48">
      <w:pPr>
        <w:pStyle w:val="Prrafodelista"/>
        <w:adjustRightInd w:val="0"/>
        <w:ind w:left="993" w:right="49"/>
        <w:jc w:val="both"/>
        <w:rPr>
          <w:rFonts w:eastAsiaTheme="minorHAnsi"/>
          <w:bCs/>
          <w:color w:val="000000" w:themeColor="text1"/>
          <w:sz w:val="24"/>
          <w:szCs w:val="24"/>
          <w:lang w:val="es-CO" w:eastAsia="en-US"/>
        </w:rPr>
      </w:pPr>
    </w:p>
    <w:p w14:paraId="65AFE362" w14:textId="768D3874" w:rsidR="00BB2B48" w:rsidRDefault="00BB2B48" w:rsidP="00BB2B48">
      <w:pPr>
        <w:pStyle w:val="Prrafodelista"/>
        <w:adjustRightInd w:val="0"/>
        <w:ind w:left="993" w:right="49"/>
        <w:jc w:val="both"/>
        <w:rPr>
          <w:rFonts w:eastAsiaTheme="minorHAnsi"/>
          <w:bCs/>
          <w:color w:val="000000" w:themeColor="text1"/>
          <w:sz w:val="24"/>
          <w:szCs w:val="24"/>
          <w:lang w:val="es-CO" w:eastAsia="en-US"/>
        </w:rPr>
      </w:pPr>
      <w:r w:rsidRPr="00BB2B48">
        <w:rPr>
          <w:rFonts w:eastAsiaTheme="minorHAnsi"/>
          <w:bCs/>
          <w:color w:val="000000" w:themeColor="text1"/>
          <w:sz w:val="24"/>
          <w:szCs w:val="24"/>
          <w:lang w:val="es-CO" w:eastAsia="en-US"/>
        </w:rPr>
        <w:t xml:space="preserve">La inscripción o constitución como persona natural o jurídica ante la Cámara de Comercio del respectivo domicilio, deberá haberse realizado con una antelación de mínimo un (1) año. El objeto social de este certificado deberá corresponder o ser similar al objeto del presente proceso de selección. </w:t>
      </w:r>
    </w:p>
    <w:p w14:paraId="6D6839C9" w14:textId="77777777" w:rsidR="00BB2B48" w:rsidRPr="00BB2B48" w:rsidRDefault="00BB2B48" w:rsidP="00BB2B48">
      <w:pPr>
        <w:pStyle w:val="Prrafodelista"/>
        <w:adjustRightInd w:val="0"/>
        <w:ind w:left="993" w:right="49"/>
        <w:jc w:val="both"/>
        <w:rPr>
          <w:rFonts w:eastAsiaTheme="minorHAnsi"/>
          <w:bCs/>
          <w:color w:val="000000" w:themeColor="text1"/>
          <w:sz w:val="24"/>
          <w:szCs w:val="24"/>
          <w:lang w:val="es-CO" w:eastAsia="en-US"/>
        </w:rPr>
      </w:pPr>
    </w:p>
    <w:p w14:paraId="11434135" w14:textId="325F5A69" w:rsidR="00B6254B" w:rsidRDefault="00BB2B48" w:rsidP="00BB2B48">
      <w:pPr>
        <w:pStyle w:val="Prrafodelista"/>
        <w:adjustRightInd w:val="0"/>
        <w:ind w:left="993" w:right="49"/>
        <w:jc w:val="both"/>
        <w:rPr>
          <w:rFonts w:eastAsiaTheme="minorHAnsi"/>
          <w:bCs/>
          <w:color w:val="000000" w:themeColor="text1"/>
          <w:sz w:val="24"/>
          <w:szCs w:val="24"/>
          <w:lang w:val="es-CO" w:eastAsia="en-US"/>
        </w:rPr>
      </w:pPr>
      <w:r w:rsidRPr="00BB2B48">
        <w:rPr>
          <w:rFonts w:eastAsiaTheme="minorHAnsi"/>
          <w:bCs/>
          <w:color w:val="000000" w:themeColor="text1"/>
          <w:sz w:val="24"/>
          <w:szCs w:val="24"/>
          <w:lang w:val="es-CO" w:eastAsia="en-US"/>
        </w:rPr>
        <w:t>Cuando el proponente sea un consorcio o una unión temporal, cada uno de sus integrantes deberá acreditar su inscripción o constitución como persona natural o jurídica ante la Cámara de Comercio del respectivo domicilio como se describió anteriormente, y para el cumplimiento de la exigencia del objeto social cada integrante deberá cumplir con el objeto solicitado.</w:t>
      </w:r>
    </w:p>
    <w:p w14:paraId="0F1C29DE" w14:textId="467ED435" w:rsidR="00BB2B48" w:rsidRDefault="00BB2B48" w:rsidP="00BB2B48">
      <w:pPr>
        <w:pStyle w:val="Prrafodelista"/>
        <w:adjustRightInd w:val="0"/>
        <w:ind w:left="993" w:right="49"/>
        <w:jc w:val="both"/>
        <w:rPr>
          <w:rFonts w:eastAsiaTheme="minorHAnsi"/>
          <w:bCs/>
          <w:color w:val="000000" w:themeColor="text1"/>
          <w:sz w:val="24"/>
          <w:szCs w:val="24"/>
          <w:lang w:val="es-CO" w:eastAsia="en-US"/>
        </w:rPr>
      </w:pPr>
    </w:p>
    <w:p w14:paraId="4CDB4DFD" w14:textId="38927982" w:rsidR="00BB2B48" w:rsidRPr="00BB2B48" w:rsidRDefault="00BB2B48" w:rsidP="00BB2B48">
      <w:pPr>
        <w:pStyle w:val="Prrafodelista"/>
        <w:numPr>
          <w:ilvl w:val="0"/>
          <w:numId w:val="8"/>
        </w:numPr>
        <w:ind w:left="993"/>
        <w:jc w:val="both"/>
        <w:rPr>
          <w:b/>
          <w:color w:val="000000" w:themeColor="text1"/>
          <w:sz w:val="24"/>
          <w:szCs w:val="24"/>
          <w:lang w:val="es-CO" w:eastAsia="en-US"/>
        </w:rPr>
      </w:pPr>
      <w:r w:rsidRPr="00BB2B48">
        <w:rPr>
          <w:b/>
          <w:color w:val="000000" w:themeColor="text1"/>
          <w:sz w:val="24"/>
          <w:szCs w:val="24"/>
          <w:lang w:val="es-CO" w:eastAsia="en-US"/>
        </w:rPr>
        <w:t>DOCUMENTO DE CONSTITUCIÓN DEL CONSORCIO O DE LA UNIÓN TEMPORAL</w:t>
      </w:r>
    </w:p>
    <w:p w14:paraId="5FE13B6A" w14:textId="27D6EA47" w:rsidR="00BB2B48" w:rsidRDefault="00BB2B48" w:rsidP="00BB2B48">
      <w:pPr>
        <w:pStyle w:val="Prrafodelista"/>
        <w:adjustRightInd w:val="0"/>
        <w:ind w:left="993" w:right="49"/>
        <w:jc w:val="both"/>
        <w:rPr>
          <w:bCs/>
          <w:color w:val="000000" w:themeColor="text1"/>
          <w:sz w:val="24"/>
          <w:szCs w:val="24"/>
          <w:lang w:val="es-CO" w:eastAsia="en-US"/>
        </w:rPr>
      </w:pPr>
      <w:r w:rsidRPr="00DF67F1">
        <w:rPr>
          <w:bCs/>
          <w:color w:val="000000" w:themeColor="text1"/>
          <w:sz w:val="24"/>
          <w:szCs w:val="24"/>
          <w:lang w:val="es-CO" w:eastAsia="en-US"/>
        </w:rPr>
        <w:t>El</w:t>
      </w:r>
      <w:r>
        <w:rPr>
          <w:bCs/>
          <w:color w:val="000000" w:themeColor="text1"/>
          <w:sz w:val="24"/>
          <w:szCs w:val="24"/>
          <w:lang w:val="es-CO" w:eastAsia="en-US"/>
        </w:rPr>
        <w:t xml:space="preserve"> </w:t>
      </w:r>
      <w:r w:rsidRPr="00BB2B48">
        <w:rPr>
          <w:bCs/>
          <w:color w:val="000000" w:themeColor="text1"/>
          <w:sz w:val="24"/>
          <w:szCs w:val="24"/>
          <w:lang w:val="es-CO" w:eastAsia="en-US"/>
        </w:rPr>
        <w:t>Los miembros del Consorcio o de la Unión Temporal deberán adjuntar la autorización escrita y expresa del órgano societario respectivo, si ello se requiere, para conformar el consorcio o unión temporal, si son personas jurídicas, y designar la persona que representará al Consorcio o Unión Temporal.</w:t>
      </w:r>
    </w:p>
    <w:p w14:paraId="7AE66AA6" w14:textId="77777777" w:rsidR="00BB2B48" w:rsidRPr="00BB2B48" w:rsidRDefault="00BB2B48" w:rsidP="00BB2B48">
      <w:pPr>
        <w:pStyle w:val="Prrafodelista"/>
        <w:adjustRightInd w:val="0"/>
        <w:ind w:left="993" w:right="49"/>
        <w:jc w:val="both"/>
        <w:rPr>
          <w:bCs/>
          <w:color w:val="000000" w:themeColor="text1"/>
          <w:sz w:val="24"/>
          <w:szCs w:val="24"/>
          <w:lang w:val="es-CO" w:eastAsia="en-US"/>
        </w:rPr>
      </w:pPr>
    </w:p>
    <w:p w14:paraId="5EB14D96" w14:textId="74965FBB" w:rsidR="00BB2B48" w:rsidRDefault="00BB2B48" w:rsidP="00BB2B48">
      <w:pPr>
        <w:pStyle w:val="Prrafodelista"/>
        <w:adjustRightInd w:val="0"/>
        <w:ind w:left="993" w:right="49"/>
        <w:jc w:val="both"/>
        <w:rPr>
          <w:bCs/>
          <w:color w:val="000000" w:themeColor="text1"/>
          <w:sz w:val="24"/>
          <w:szCs w:val="24"/>
          <w:lang w:val="es-CO" w:eastAsia="en-US"/>
        </w:rPr>
      </w:pPr>
      <w:r w:rsidRPr="00BB2B48">
        <w:rPr>
          <w:bCs/>
          <w:color w:val="000000" w:themeColor="text1"/>
          <w:sz w:val="24"/>
          <w:szCs w:val="24"/>
          <w:lang w:val="es-CO" w:eastAsia="en-US"/>
        </w:rPr>
        <w:t>Cada uno de los miembros del consorcio o de la unión temporal debe presentar autorización para comprometerse por el 100% del valor del contrato, si ello se requiere (No se considera suficiente la autorización para comprometerse por el valor equivalente a su porcentaje de participación, en virtud del principio de solidaridad, aplicable por disposición legal).</w:t>
      </w:r>
    </w:p>
    <w:p w14:paraId="47E38BD5" w14:textId="77777777" w:rsidR="00BB2B48" w:rsidRPr="00BB2B48" w:rsidRDefault="00BB2B48" w:rsidP="00BB2B48">
      <w:pPr>
        <w:pStyle w:val="Prrafodelista"/>
        <w:adjustRightInd w:val="0"/>
        <w:ind w:left="993" w:right="49"/>
        <w:jc w:val="both"/>
        <w:rPr>
          <w:bCs/>
          <w:color w:val="000000" w:themeColor="text1"/>
          <w:sz w:val="24"/>
          <w:szCs w:val="24"/>
          <w:lang w:val="es-CO" w:eastAsia="en-US"/>
        </w:rPr>
      </w:pPr>
    </w:p>
    <w:p w14:paraId="52FA6BE7" w14:textId="7F7850CD" w:rsidR="00BB2B48" w:rsidRDefault="00BB2B48" w:rsidP="00BB2B48">
      <w:pPr>
        <w:pStyle w:val="Prrafodelista"/>
        <w:adjustRightInd w:val="0"/>
        <w:ind w:left="993" w:right="49"/>
        <w:jc w:val="both"/>
        <w:rPr>
          <w:bCs/>
          <w:color w:val="000000" w:themeColor="text1"/>
          <w:sz w:val="24"/>
          <w:szCs w:val="24"/>
          <w:lang w:val="es-CO" w:eastAsia="en-US"/>
        </w:rPr>
      </w:pPr>
      <w:r w:rsidRPr="00BB2B48">
        <w:rPr>
          <w:bCs/>
          <w:color w:val="000000" w:themeColor="text1"/>
          <w:sz w:val="24"/>
          <w:szCs w:val="24"/>
          <w:lang w:val="es-CO" w:eastAsia="en-US"/>
        </w:rPr>
        <w:lastRenderedPageBreak/>
        <w:t>Quienes presenten ofertas en consorcio o unión temporal, deberán indicar si su participación es a título de consorcio o unión temporal. En el segundo caso, deberán señalar los términos y extensión de su participación en la propuesta y en la ejecución del contrato (Actividades y porcentaje de participación). Tal participación no podrá ser modificada sin el consentimiento previo y escrito de la Universidad.</w:t>
      </w:r>
    </w:p>
    <w:p w14:paraId="45C0D44A" w14:textId="77777777" w:rsidR="00BB2B48" w:rsidRPr="00BB2B48" w:rsidRDefault="00BB2B48" w:rsidP="00BB2B48">
      <w:pPr>
        <w:pStyle w:val="Prrafodelista"/>
        <w:adjustRightInd w:val="0"/>
        <w:ind w:left="993" w:right="49"/>
        <w:jc w:val="both"/>
        <w:rPr>
          <w:bCs/>
          <w:color w:val="000000" w:themeColor="text1"/>
          <w:sz w:val="24"/>
          <w:szCs w:val="24"/>
          <w:lang w:val="es-CO" w:eastAsia="en-US"/>
        </w:rPr>
      </w:pPr>
    </w:p>
    <w:p w14:paraId="6C0A52C9" w14:textId="77777777" w:rsidR="00BB2B48" w:rsidRPr="00BB2B48" w:rsidRDefault="00BB2B48" w:rsidP="00BB2B48">
      <w:pPr>
        <w:pStyle w:val="Prrafodelista"/>
        <w:adjustRightInd w:val="0"/>
        <w:ind w:left="993" w:right="49"/>
        <w:jc w:val="both"/>
        <w:rPr>
          <w:bCs/>
          <w:color w:val="000000" w:themeColor="text1"/>
          <w:sz w:val="24"/>
          <w:szCs w:val="24"/>
          <w:lang w:val="es-CO" w:eastAsia="en-US"/>
        </w:rPr>
      </w:pPr>
      <w:r w:rsidRPr="00BB2B48">
        <w:rPr>
          <w:bCs/>
          <w:color w:val="000000" w:themeColor="text1"/>
          <w:sz w:val="24"/>
          <w:szCs w:val="24"/>
          <w:lang w:val="es-CO" w:eastAsia="en-US"/>
        </w:rPr>
        <w:t>Debe anexarse el original o copia autenticada del documento de constitución del consorcio o unión temporal, que deberá contar por lo menos la siguiente información:</w:t>
      </w:r>
    </w:p>
    <w:p w14:paraId="6316C900" w14:textId="1BCFB4C6" w:rsidR="00BB2B48" w:rsidRPr="00BB2B48" w:rsidRDefault="00BB2B48" w:rsidP="00BB2B48">
      <w:pPr>
        <w:pStyle w:val="Prrafodelista"/>
        <w:numPr>
          <w:ilvl w:val="0"/>
          <w:numId w:val="14"/>
        </w:numPr>
        <w:adjustRightInd w:val="0"/>
        <w:ind w:right="49"/>
        <w:jc w:val="both"/>
        <w:rPr>
          <w:bCs/>
          <w:color w:val="000000" w:themeColor="text1"/>
          <w:sz w:val="24"/>
          <w:szCs w:val="24"/>
          <w:lang w:val="es-CO" w:eastAsia="en-US"/>
        </w:rPr>
      </w:pPr>
      <w:r w:rsidRPr="00BB2B48">
        <w:rPr>
          <w:bCs/>
          <w:color w:val="000000" w:themeColor="text1"/>
          <w:sz w:val="24"/>
          <w:szCs w:val="24"/>
          <w:lang w:val="es-CO" w:eastAsia="en-US"/>
        </w:rPr>
        <w:t>Acta original de conformación del Consorcio o de la unión temporal, suscrita por cada uno de sus integrantes, determinando su responsabilidad de manera solidaria. Indicar si su participación es a título de consorcio o de unión temporal.</w:t>
      </w:r>
    </w:p>
    <w:p w14:paraId="7C29F910" w14:textId="1D9F3567" w:rsidR="00BB2B48" w:rsidRPr="00BB2B48" w:rsidRDefault="00BB2B48" w:rsidP="00BB2B48">
      <w:pPr>
        <w:pStyle w:val="Prrafodelista"/>
        <w:numPr>
          <w:ilvl w:val="0"/>
          <w:numId w:val="14"/>
        </w:numPr>
        <w:adjustRightInd w:val="0"/>
        <w:ind w:right="49"/>
        <w:jc w:val="both"/>
        <w:rPr>
          <w:bCs/>
          <w:color w:val="000000" w:themeColor="text1"/>
          <w:sz w:val="24"/>
          <w:szCs w:val="24"/>
          <w:lang w:val="es-CO" w:eastAsia="en-US"/>
        </w:rPr>
      </w:pPr>
      <w:r w:rsidRPr="00BB2B48">
        <w:rPr>
          <w:bCs/>
          <w:color w:val="000000" w:themeColor="text1"/>
          <w:sz w:val="24"/>
          <w:szCs w:val="24"/>
          <w:lang w:val="es-CO" w:eastAsia="en-US"/>
        </w:rPr>
        <w:t>Designar la persona que, para todos los efectos, representará al consorcio o a la unión temporal y señalar las reglas básicas que regulan las relaciones entre ellos y su responsabilidad. La propuesta deberá estar firmada por el representante designado para tal efecto, las personas naturales o jurídicas que lo integran, caso en el cual deberá adjuntarse el documento que lo acredite como tal.</w:t>
      </w:r>
    </w:p>
    <w:p w14:paraId="7144C283" w14:textId="7FD06889" w:rsidR="00BB2B48" w:rsidRPr="00BB2B48" w:rsidRDefault="00BB2B48" w:rsidP="00BB2B48">
      <w:pPr>
        <w:pStyle w:val="Prrafodelista"/>
        <w:numPr>
          <w:ilvl w:val="0"/>
          <w:numId w:val="14"/>
        </w:numPr>
        <w:adjustRightInd w:val="0"/>
        <w:ind w:right="49"/>
        <w:jc w:val="both"/>
        <w:rPr>
          <w:bCs/>
          <w:color w:val="000000" w:themeColor="text1"/>
          <w:sz w:val="24"/>
          <w:szCs w:val="24"/>
          <w:lang w:val="es-CO" w:eastAsia="en-US"/>
        </w:rPr>
      </w:pPr>
      <w:r w:rsidRPr="00BB2B48">
        <w:rPr>
          <w:bCs/>
          <w:color w:val="000000" w:themeColor="text1"/>
          <w:sz w:val="24"/>
          <w:szCs w:val="24"/>
          <w:lang w:val="es-CO" w:eastAsia="en-US"/>
        </w:rPr>
        <w:t>Los integrantes del consorcio o la unión temporal no pueden ceder sus derechos a terceros, sin autorización previa escrita expresa de la Universidad y en ningún caso podrá haber cesión del contrato entre quienes integran el consorcio o unión temporal.</w:t>
      </w:r>
    </w:p>
    <w:p w14:paraId="75E70469" w14:textId="794751D8" w:rsidR="00BB2B48" w:rsidRPr="00BB2B48" w:rsidRDefault="00BB2B48" w:rsidP="00BB2B48">
      <w:pPr>
        <w:pStyle w:val="Prrafodelista"/>
        <w:numPr>
          <w:ilvl w:val="0"/>
          <w:numId w:val="14"/>
        </w:numPr>
        <w:adjustRightInd w:val="0"/>
        <w:ind w:right="49"/>
        <w:jc w:val="both"/>
        <w:rPr>
          <w:bCs/>
          <w:color w:val="000000" w:themeColor="text1"/>
          <w:sz w:val="24"/>
          <w:szCs w:val="24"/>
          <w:lang w:val="es-CO" w:eastAsia="en-US"/>
        </w:rPr>
      </w:pPr>
      <w:r w:rsidRPr="00BB2B48">
        <w:rPr>
          <w:bCs/>
          <w:color w:val="000000" w:themeColor="text1"/>
          <w:sz w:val="24"/>
          <w:szCs w:val="24"/>
          <w:lang w:val="es-CO" w:eastAsia="en-US"/>
        </w:rPr>
        <w:t>El objeto del consorcio y/o unión temporal, debe ser el mismo del contrato.</w:t>
      </w:r>
    </w:p>
    <w:p w14:paraId="3AA134D8" w14:textId="401BB1E5" w:rsidR="00BB2B48" w:rsidRPr="00BB2B48" w:rsidRDefault="00BB2B48" w:rsidP="00BB2B48">
      <w:pPr>
        <w:pStyle w:val="Prrafodelista"/>
        <w:numPr>
          <w:ilvl w:val="0"/>
          <w:numId w:val="14"/>
        </w:numPr>
        <w:adjustRightInd w:val="0"/>
        <w:ind w:right="49"/>
        <w:jc w:val="both"/>
        <w:rPr>
          <w:bCs/>
          <w:color w:val="000000" w:themeColor="text1"/>
          <w:sz w:val="24"/>
          <w:szCs w:val="24"/>
          <w:lang w:val="es-CO" w:eastAsia="en-US"/>
        </w:rPr>
      </w:pPr>
      <w:r w:rsidRPr="00BB2B48">
        <w:rPr>
          <w:bCs/>
          <w:color w:val="000000" w:themeColor="text1"/>
          <w:sz w:val="24"/>
          <w:szCs w:val="24"/>
          <w:lang w:val="es-CO" w:eastAsia="en-US"/>
        </w:rPr>
        <w:t>El tiempo de duración del consorcio y/o unión temporal, no podrá ser inferior al término del contrato y un (1) años más.</w:t>
      </w:r>
    </w:p>
    <w:p w14:paraId="55751051" w14:textId="018483B9" w:rsidR="00BB2B48" w:rsidRPr="00BB2B48" w:rsidRDefault="00BB2B48" w:rsidP="00BB2B48">
      <w:pPr>
        <w:pStyle w:val="Prrafodelista"/>
        <w:numPr>
          <w:ilvl w:val="0"/>
          <w:numId w:val="14"/>
        </w:numPr>
        <w:adjustRightInd w:val="0"/>
        <w:ind w:right="49"/>
        <w:jc w:val="both"/>
        <w:rPr>
          <w:bCs/>
          <w:color w:val="000000" w:themeColor="text1"/>
          <w:sz w:val="24"/>
          <w:szCs w:val="24"/>
          <w:lang w:val="es-CO" w:eastAsia="en-US"/>
        </w:rPr>
      </w:pPr>
      <w:r w:rsidRPr="00BB2B48">
        <w:rPr>
          <w:bCs/>
          <w:color w:val="000000" w:themeColor="text1"/>
          <w:sz w:val="24"/>
          <w:szCs w:val="24"/>
          <w:lang w:val="es-CO" w:eastAsia="en-US"/>
        </w:rPr>
        <w:t>Nombre del representante legal del consorcio o unión temporal, indicando sus facultades y limitaciones.</w:t>
      </w:r>
    </w:p>
    <w:p w14:paraId="06FFE911" w14:textId="53BE0867" w:rsidR="00BB2B48" w:rsidRPr="00BB2B48" w:rsidRDefault="00BB2B48" w:rsidP="00BB2B48">
      <w:pPr>
        <w:pStyle w:val="Prrafodelista"/>
        <w:numPr>
          <w:ilvl w:val="0"/>
          <w:numId w:val="14"/>
        </w:numPr>
        <w:adjustRightInd w:val="0"/>
        <w:ind w:right="49"/>
        <w:jc w:val="both"/>
        <w:rPr>
          <w:bCs/>
          <w:color w:val="000000" w:themeColor="text1"/>
          <w:sz w:val="24"/>
          <w:szCs w:val="24"/>
          <w:lang w:val="es-CO" w:eastAsia="en-US"/>
        </w:rPr>
      </w:pPr>
      <w:r w:rsidRPr="00BB2B48">
        <w:rPr>
          <w:bCs/>
          <w:color w:val="000000" w:themeColor="text1"/>
          <w:sz w:val="24"/>
          <w:szCs w:val="24"/>
          <w:lang w:val="es-CO" w:eastAsia="en-US"/>
        </w:rPr>
        <w:t>Manifestación clara y expresa sobre responsabilidad solidaria e ilimitada de los miembros del consorcio, y limitadas para las uniones temporales, de acuerdo con la participación de sus miembros durante la ejecución del Contrato.</w:t>
      </w:r>
    </w:p>
    <w:p w14:paraId="229CEB66" w14:textId="3C553A1A" w:rsidR="00BB2B48" w:rsidRPr="00BB2B48" w:rsidRDefault="00BB2B48" w:rsidP="00BB2B48">
      <w:pPr>
        <w:pStyle w:val="Prrafodelista"/>
        <w:numPr>
          <w:ilvl w:val="0"/>
          <w:numId w:val="14"/>
        </w:numPr>
        <w:adjustRightInd w:val="0"/>
        <w:ind w:right="49"/>
        <w:jc w:val="both"/>
        <w:rPr>
          <w:bCs/>
          <w:color w:val="000000" w:themeColor="text1"/>
          <w:sz w:val="24"/>
          <w:szCs w:val="24"/>
          <w:lang w:val="es-CO" w:eastAsia="en-US"/>
        </w:rPr>
      </w:pPr>
      <w:r w:rsidRPr="00BB2B48">
        <w:rPr>
          <w:bCs/>
          <w:color w:val="000000" w:themeColor="text1"/>
          <w:sz w:val="24"/>
          <w:szCs w:val="24"/>
          <w:lang w:val="es-CO" w:eastAsia="en-US"/>
        </w:rPr>
        <w:t>Porcentaje de participación de cada uno de los integrantes del consorcio o unión temporal.</w:t>
      </w:r>
    </w:p>
    <w:p w14:paraId="78FF60B3" w14:textId="2CA2BEDA" w:rsidR="00BB2B48" w:rsidRPr="00BB2B48" w:rsidRDefault="00BB2B48" w:rsidP="00BB2B48">
      <w:pPr>
        <w:pStyle w:val="Prrafodelista"/>
        <w:numPr>
          <w:ilvl w:val="0"/>
          <w:numId w:val="14"/>
        </w:numPr>
        <w:adjustRightInd w:val="0"/>
        <w:ind w:right="49"/>
        <w:jc w:val="both"/>
        <w:rPr>
          <w:bCs/>
          <w:color w:val="000000" w:themeColor="text1"/>
          <w:sz w:val="24"/>
          <w:szCs w:val="24"/>
          <w:lang w:val="es-CO" w:eastAsia="en-US"/>
        </w:rPr>
      </w:pPr>
      <w:r w:rsidRPr="00BB2B48">
        <w:rPr>
          <w:bCs/>
          <w:color w:val="000000" w:themeColor="text1"/>
          <w:sz w:val="24"/>
          <w:szCs w:val="24"/>
          <w:lang w:val="es-CO" w:eastAsia="en-US"/>
        </w:rPr>
        <w:t>Manifestación expresa de que las parte integrantes no podrá revocar el consorcio o unión temporal durante el tiempo de ejecución del contrato, y un (1) años más, y que ninguna de ellas podrá ceder su participación en el consorcio o unión temporal a los demás integrantes.</w:t>
      </w:r>
    </w:p>
    <w:p w14:paraId="782D9927" w14:textId="7A808F01" w:rsidR="00BB2B48" w:rsidRPr="00BB2B48" w:rsidRDefault="00BB2B48" w:rsidP="00BB2B48">
      <w:pPr>
        <w:pStyle w:val="Prrafodelista"/>
        <w:numPr>
          <w:ilvl w:val="0"/>
          <w:numId w:val="14"/>
        </w:numPr>
        <w:adjustRightInd w:val="0"/>
        <w:ind w:right="49"/>
        <w:jc w:val="both"/>
        <w:rPr>
          <w:bCs/>
          <w:color w:val="000000" w:themeColor="text1"/>
          <w:sz w:val="24"/>
          <w:szCs w:val="24"/>
          <w:lang w:val="es-CO" w:eastAsia="en-US"/>
        </w:rPr>
      </w:pPr>
      <w:r w:rsidRPr="00BB2B48">
        <w:rPr>
          <w:bCs/>
          <w:color w:val="000000" w:themeColor="text1"/>
          <w:sz w:val="24"/>
          <w:szCs w:val="24"/>
          <w:lang w:val="es-CO" w:eastAsia="en-US"/>
        </w:rPr>
        <w:t xml:space="preserve">Manifestación, bajo la gravedad del juramento, de no haber sido sancionada con caducidad administrativa dentro de lo (3) años anteriores a la apertura del presente proceso de selección. </w:t>
      </w:r>
    </w:p>
    <w:p w14:paraId="08595D31" w14:textId="30FB0317" w:rsidR="00BB2B48" w:rsidRPr="00BB2B48" w:rsidRDefault="00BB2B48" w:rsidP="00BB2B48">
      <w:pPr>
        <w:pStyle w:val="Prrafodelista"/>
        <w:numPr>
          <w:ilvl w:val="0"/>
          <w:numId w:val="14"/>
        </w:numPr>
        <w:adjustRightInd w:val="0"/>
        <w:ind w:right="49"/>
        <w:jc w:val="both"/>
        <w:rPr>
          <w:bCs/>
          <w:color w:val="000000" w:themeColor="text1"/>
          <w:sz w:val="24"/>
          <w:szCs w:val="24"/>
          <w:lang w:val="es-CO" w:eastAsia="en-US"/>
        </w:rPr>
      </w:pPr>
      <w:r w:rsidRPr="00BB2B48">
        <w:rPr>
          <w:bCs/>
          <w:color w:val="000000" w:themeColor="text1"/>
          <w:sz w:val="24"/>
          <w:szCs w:val="24"/>
          <w:lang w:val="es-CO" w:eastAsia="en-US"/>
        </w:rPr>
        <w:t>La postulación de Consorcios o Uniones Temporales inhabilitará la postulación de los miembros que formen parte de estas mismas Uniones, como personas naturales o jurídicas en un mismo proceso y será causal del rechazo de las propuestas.</w:t>
      </w:r>
    </w:p>
    <w:p w14:paraId="6758C331" w14:textId="28B24839" w:rsidR="00BB2B48" w:rsidRPr="00BB2B48" w:rsidRDefault="00BB2B48" w:rsidP="00BB2B48">
      <w:pPr>
        <w:pStyle w:val="Prrafodelista"/>
        <w:numPr>
          <w:ilvl w:val="0"/>
          <w:numId w:val="14"/>
        </w:numPr>
        <w:adjustRightInd w:val="0"/>
        <w:ind w:right="49"/>
        <w:jc w:val="both"/>
        <w:rPr>
          <w:bCs/>
          <w:color w:val="000000" w:themeColor="text1"/>
          <w:sz w:val="24"/>
          <w:szCs w:val="24"/>
          <w:lang w:val="es-CO" w:eastAsia="en-US"/>
        </w:rPr>
      </w:pPr>
      <w:r w:rsidRPr="00BB2B48">
        <w:rPr>
          <w:bCs/>
          <w:color w:val="000000" w:themeColor="text1"/>
          <w:sz w:val="24"/>
          <w:szCs w:val="24"/>
          <w:lang w:val="es-CO" w:eastAsia="en-US"/>
        </w:rPr>
        <w:t>La propuesta debe estar firmada por el representante que hayan designado para tal efecto, las personas naturales o jurídicas que lo integran, caso en el cual deberá adjuntarse el (los) documento (s) que lo acredite(n) como tal.</w:t>
      </w:r>
    </w:p>
    <w:p w14:paraId="534516F3" w14:textId="71C75EB6" w:rsidR="00BB2B48" w:rsidRPr="00BB2B48" w:rsidRDefault="00BB2B48" w:rsidP="00BB2B48">
      <w:pPr>
        <w:pStyle w:val="Prrafodelista"/>
        <w:numPr>
          <w:ilvl w:val="0"/>
          <w:numId w:val="14"/>
        </w:numPr>
        <w:adjustRightInd w:val="0"/>
        <w:ind w:right="49"/>
        <w:jc w:val="both"/>
        <w:rPr>
          <w:bCs/>
          <w:color w:val="000000" w:themeColor="text1"/>
          <w:sz w:val="24"/>
          <w:szCs w:val="24"/>
          <w:lang w:val="es-CO" w:eastAsia="en-US"/>
        </w:rPr>
      </w:pPr>
      <w:r w:rsidRPr="00BB2B48">
        <w:rPr>
          <w:bCs/>
          <w:color w:val="000000" w:themeColor="text1"/>
          <w:sz w:val="24"/>
          <w:szCs w:val="24"/>
          <w:lang w:val="es-CO" w:eastAsia="en-US"/>
        </w:rPr>
        <w:t xml:space="preserve">Para el caso del objeto a contratar, los integrantes de Consorcios o Uniones Temporales deberán estar inscritos en el registro Único de personas y Banco de </w:t>
      </w:r>
      <w:r w:rsidRPr="00BB2B48">
        <w:rPr>
          <w:bCs/>
          <w:color w:val="000000" w:themeColor="text1"/>
          <w:sz w:val="24"/>
          <w:szCs w:val="24"/>
          <w:lang w:val="es-CO" w:eastAsia="en-US"/>
        </w:rPr>
        <w:lastRenderedPageBreak/>
        <w:t xml:space="preserve">proveedores ÁGORA de la Universidad Distrital </w:t>
      </w:r>
      <w:hyperlink r:id="rId8" w:history="1">
        <w:r w:rsidRPr="00513876">
          <w:rPr>
            <w:rStyle w:val="Hipervnculo"/>
            <w:bCs/>
            <w:sz w:val="24"/>
            <w:szCs w:val="24"/>
            <w:lang w:val="es-CO" w:eastAsia="en-US"/>
          </w:rPr>
          <w:t>https://ti.udistrital.edu.co/servicio/agora</w:t>
        </w:r>
      </w:hyperlink>
      <w:r>
        <w:rPr>
          <w:bCs/>
          <w:color w:val="000000" w:themeColor="text1"/>
          <w:sz w:val="24"/>
          <w:szCs w:val="24"/>
          <w:lang w:val="es-CO" w:eastAsia="en-US"/>
        </w:rPr>
        <w:t xml:space="preserve"> </w:t>
      </w:r>
      <w:r w:rsidRPr="00BB2B48">
        <w:rPr>
          <w:bCs/>
          <w:color w:val="000000" w:themeColor="text1"/>
          <w:sz w:val="24"/>
          <w:szCs w:val="24"/>
          <w:lang w:val="es-CO" w:eastAsia="en-US"/>
        </w:rPr>
        <w:t xml:space="preserve">de manera previa a la presentación de la propuesta </w:t>
      </w:r>
    </w:p>
    <w:p w14:paraId="59886C0C" w14:textId="77777777" w:rsidR="00BB2B48" w:rsidRDefault="00BB2B48" w:rsidP="00BB2B48">
      <w:pPr>
        <w:pStyle w:val="Prrafodelista"/>
        <w:adjustRightInd w:val="0"/>
        <w:ind w:left="993" w:right="49"/>
        <w:jc w:val="both"/>
        <w:rPr>
          <w:bCs/>
          <w:color w:val="000000" w:themeColor="text1"/>
          <w:sz w:val="24"/>
          <w:szCs w:val="24"/>
          <w:lang w:val="es-CO" w:eastAsia="en-US"/>
        </w:rPr>
      </w:pPr>
    </w:p>
    <w:p w14:paraId="1C8E548D" w14:textId="7CF18BAD" w:rsidR="00BB2B48" w:rsidRPr="00BB2B48" w:rsidRDefault="00BB2B48" w:rsidP="00BB2B48">
      <w:pPr>
        <w:pStyle w:val="Prrafodelista"/>
        <w:adjustRightInd w:val="0"/>
        <w:ind w:left="993" w:right="49"/>
        <w:jc w:val="both"/>
        <w:rPr>
          <w:bCs/>
          <w:color w:val="000000" w:themeColor="text1"/>
          <w:sz w:val="24"/>
          <w:szCs w:val="24"/>
          <w:lang w:val="es-CO" w:eastAsia="en-US"/>
        </w:rPr>
      </w:pPr>
      <w:r w:rsidRPr="00BB2B48">
        <w:rPr>
          <w:bCs/>
          <w:color w:val="000000" w:themeColor="text1"/>
          <w:sz w:val="24"/>
          <w:szCs w:val="24"/>
          <w:lang w:val="es-CO" w:eastAsia="en-US"/>
        </w:rPr>
        <w:t>Serán comunes y de obligatorio cumplimiento las siguientes condiciones para los proponentes que participen en calidad de Consorcios o Uniones temporales:</w:t>
      </w:r>
    </w:p>
    <w:p w14:paraId="1B4E6AC2" w14:textId="0F1F4B2B" w:rsidR="00BB2B48" w:rsidRPr="00BB2B48" w:rsidRDefault="00BB2B48" w:rsidP="00BB2B48">
      <w:pPr>
        <w:pStyle w:val="Prrafodelista"/>
        <w:numPr>
          <w:ilvl w:val="0"/>
          <w:numId w:val="16"/>
        </w:numPr>
        <w:adjustRightInd w:val="0"/>
        <w:ind w:right="49"/>
        <w:jc w:val="both"/>
        <w:rPr>
          <w:bCs/>
          <w:color w:val="000000" w:themeColor="text1"/>
          <w:sz w:val="24"/>
          <w:szCs w:val="24"/>
          <w:lang w:val="es-CO" w:eastAsia="en-US"/>
        </w:rPr>
      </w:pPr>
      <w:r w:rsidRPr="00BB2B48">
        <w:rPr>
          <w:bCs/>
          <w:color w:val="000000" w:themeColor="text1"/>
          <w:sz w:val="24"/>
          <w:szCs w:val="24"/>
          <w:lang w:val="es-CO" w:eastAsia="en-US"/>
        </w:rPr>
        <w:t>Las personas o firmas que integran el consorcio o unión temporal deben cumplir los requisitos legales o acompañar los documentos requeridos en el presente proceso, como si fueran a participar en forma independiente.</w:t>
      </w:r>
    </w:p>
    <w:p w14:paraId="2A625D89" w14:textId="5CB5D302" w:rsidR="00BB2B48" w:rsidRPr="00BB2B48" w:rsidRDefault="00BB2B48" w:rsidP="00BB2B48">
      <w:pPr>
        <w:pStyle w:val="Prrafodelista"/>
        <w:numPr>
          <w:ilvl w:val="0"/>
          <w:numId w:val="16"/>
        </w:numPr>
        <w:adjustRightInd w:val="0"/>
        <w:ind w:right="49"/>
        <w:jc w:val="both"/>
        <w:rPr>
          <w:bCs/>
          <w:color w:val="000000" w:themeColor="text1"/>
          <w:sz w:val="24"/>
          <w:szCs w:val="24"/>
          <w:lang w:val="es-CO" w:eastAsia="en-US"/>
        </w:rPr>
      </w:pPr>
      <w:r w:rsidRPr="00BB2B48">
        <w:rPr>
          <w:bCs/>
          <w:color w:val="000000" w:themeColor="text1"/>
          <w:sz w:val="24"/>
          <w:szCs w:val="24"/>
          <w:lang w:val="es-CO" w:eastAsia="en-US"/>
        </w:rPr>
        <w:t>El objeto social de los integrantes del consorcio o unión temporal debe corresponder al objeto del proceso.</w:t>
      </w:r>
    </w:p>
    <w:p w14:paraId="1AAB0812" w14:textId="466CCD44" w:rsidR="00BB2B48" w:rsidRPr="00BB2B48" w:rsidRDefault="00BB2B48" w:rsidP="00BB2B48">
      <w:pPr>
        <w:pStyle w:val="Prrafodelista"/>
        <w:numPr>
          <w:ilvl w:val="0"/>
          <w:numId w:val="16"/>
        </w:numPr>
        <w:adjustRightInd w:val="0"/>
        <w:ind w:right="49"/>
        <w:jc w:val="both"/>
        <w:rPr>
          <w:bCs/>
          <w:color w:val="000000" w:themeColor="text1"/>
          <w:sz w:val="24"/>
          <w:szCs w:val="24"/>
          <w:lang w:val="es-CO" w:eastAsia="en-US"/>
        </w:rPr>
      </w:pPr>
      <w:r w:rsidRPr="00BB2B48">
        <w:rPr>
          <w:bCs/>
          <w:color w:val="000000" w:themeColor="text1"/>
          <w:sz w:val="24"/>
          <w:szCs w:val="24"/>
          <w:lang w:val="es-CO" w:eastAsia="en-US"/>
        </w:rPr>
        <w:t>La capacidad de contratación del consorcio o unión temporal debe ser igual a la suma de las capacidades de cada uno de sus integrantes.</w:t>
      </w:r>
    </w:p>
    <w:p w14:paraId="701B5928" w14:textId="77777777" w:rsidR="00BB2B48" w:rsidRDefault="00BB2B48" w:rsidP="00BB2B48">
      <w:pPr>
        <w:pStyle w:val="Prrafodelista"/>
        <w:adjustRightInd w:val="0"/>
        <w:ind w:left="993" w:right="49"/>
        <w:jc w:val="both"/>
        <w:rPr>
          <w:bCs/>
          <w:color w:val="000000" w:themeColor="text1"/>
          <w:sz w:val="24"/>
          <w:szCs w:val="24"/>
          <w:lang w:val="es-CO" w:eastAsia="en-US"/>
        </w:rPr>
      </w:pPr>
    </w:p>
    <w:p w14:paraId="0C4F4519" w14:textId="570B85DD" w:rsidR="00BB2B48" w:rsidRDefault="00BB2B48" w:rsidP="00BB2B48">
      <w:pPr>
        <w:pStyle w:val="Prrafodelista"/>
        <w:adjustRightInd w:val="0"/>
        <w:ind w:left="993" w:right="49"/>
        <w:jc w:val="both"/>
        <w:rPr>
          <w:rFonts w:eastAsiaTheme="minorHAnsi"/>
          <w:bCs/>
          <w:color w:val="000000" w:themeColor="text1"/>
          <w:sz w:val="24"/>
          <w:szCs w:val="24"/>
          <w:lang w:val="es-CO" w:eastAsia="en-US"/>
        </w:rPr>
      </w:pPr>
      <w:r w:rsidRPr="00BB2B48">
        <w:rPr>
          <w:bCs/>
          <w:color w:val="000000" w:themeColor="text1"/>
          <w:sz w:val="24"/>
          <w:szCs w:val="24"/>
          <w:lang w:val="es-CO" w:eastAsia="en-US"/>
        </w:rPr>
        <w:t xml:space="preserve">El proponente deberá diligenciar el </w:t>
      </w:r>
      <w:r w:rsidRPr="00BB2B48">
        <w:rPr>
          <w:b/>
          <w:color w:val="000000" w:themeColor="text1"/>
          <w:sz w:val="24"/>
          <w:szCs w:val="24"/>
          <w:u w:val="single"/>
          <w:lang w:val="es-CO" w:eastAsia="en-US"/>
        </w:rPr>
        <w:t>ANEXO MODELO DEL ACUERDO DE CONSORCIO O UNIÓN TEMPORAL</w:t>
      </w:r>
      <w:r w:rsidRPr="00BB2B48">
        <w:rPr>
          <w:bCs/>
          <w:color w:val="000000" w:themeColor="text1"/>
          <w:sz w:val="24"/>
          <w:szCs w:val="24"/>
          <w:lang w:val="es-CO" w:eastAsia="en-US"/>
        </w:rPr>
        <w:t>, adjunto.</w:t>
      </w:r>
    </w:p>
    <w:p w14:paraId="40ECF8E6" w14:textId="3FC2BF85" w:rsidR="00BB2B48" w:rsidRDefault="00BB2B48" w:rsidP="00BB2B48">
      <w:pPr>
        <w:pStyle w:val="Prrafodelista"/>
        <w:adjustRightInd w:val="0"/>
        <w:ind w:left="993" w:right="49"/>
        <w:jc w:val="both"/>
        <w:rPr>
          <w:color w:val="000000" w:themeColor="text1"/>
          <w:sz w:val="24"/>
          <w:szCs w:val="24"/>
        </w:rPr>
      </w:pPr>
    </w:p>
    <w:p w14:paraId="2015AA5D" w14:textId="78CC9556" w:rsidR="00BB2B48" w:rsidRDefault="00BB2B48" w:rsidP="00BB2B48">
      <w:pPr>
        <w:pStyle w:val="Prrafodelista"/>
        <w:numPr>
          <w:ilvl w:val="0"/>
          <w:numId w:val="8"/>
        </w:numPr>
        <w:adjustRightInd w:val="0"/>
        <w:ind w:left="993" w:right="49"/>
        <w:jc w:val="both"/>
        <w:rPr>
          <w:b/>
          <w:color w:val="000000" w:themeColor="text1"/>
          <w:sz w:val="24"/>
          <w:szCs w:val="24"/>
          <w:lang w:val="es-CO" w:eastAsia="en-US"/>
        </w:rPr>
      </w:pPr>
      <w:r w:rsidRPr="00BB2B48">
        <w:rPr>
          <w:b/>
          <w:color w:val="000000" w:themeColor="text1"/>
          <w:sz w:val="24"/>
          <w:szCs w:val="24"/>
          <w:lang w:val="es-CO" w:eastAsia="en-US"/>
        </w:rPr>
        <w:t>CERTIFICADO DE INSCRIPCIÓN EN EL REGISTRO ÚNICO DE PROPONENTES (R.U.P)</w:t>
      </w:r>
    </w:p>
    <w:p w14:paraId="7C4050D1" w14:textId="469FBC06" w:rsidR="00BB2B48" w:rsidRDefault="00BB2B48" w:rsidP="00BB2B48">
      <w:pPr>
        <w:pStyle w:val="Prrafodelista"/>
        <w:adjustRightInd w:val="0"/>
        <w:ind w:left="993" w:right="49"/>
        <w:jc w:val="both"/>
        <w:rPr>
          <w:sz w:val="24"/>
        </w:rPr>
      </w:pPr>
      <w:r w:rsidRPr="00DF67F1">
        <w:rPr>
          <w:bCs/>
          <w:color w:val="000000" w:themeColor="text1"/>
          <w:sz w:val="24"/>
          <w:szCs w:val="24"/>
          <w:lang w:val="es-CO" w:eastAsia="en-US"/>
        </w:rPr>
        <w:t>El</w:t>
      </w:r>
      <w:r w:rsidRPr="009D05A2">
        <w:rPr>
          <w:sz w:val="24"/>
        </w:rPr>
        <w:t xml:space="preserve"> proponente deberá acreditar su inscripción y renovación vigente, mediante la presentación del certificado expedido por la Cámara de Comercio con fecha no mayor a treinta (30) días calendario anterior a la fecha prevista para la entrega de propuestas del presente proceso.</w:t>
      </w:r>
    </w:p>
    <w:p w14:paraId="4206207D" w14:textId="77777777" w:rsidR="00BB2B48" w:rsidRPr="009D05A2" w:rsidRDefault="00BB2B48" w:rsidP="00BB2B48">
      <w:pPr>
        <w:pStyle w:val="Prrafodelista"/>
        <w:adjustRightInd w:val="0"/>
        <w:ind w:left="993" w:right="49"/>
        <w:jc w:val="both"/>
        <w:rPr>
          <w:b/>
          <w:bCs/>
          <w:sz w:val="24"/>
        </w:rPr>
      </w:pPr>
    </w:p>
    <w:p w14:paraId="35223462" w14:textId="4A694B20" w:rsidR="00BB2B48" w:rsidRDefault="00BB2B48" w:rsidP="00BB2B48">
      <w:pPr>
        <w:pStyle w:val="Prrafodelista"/>
        <w:adjustRightInd w:val="0"/>
        <w:ind w:left="993" w:right="49"/>
        <w:jc w:val="both"/>
        <w:rPr>
          <w:bCs/>
          <w:color w:val="000000" w:themeColor="text1"/>
          <w:sz w:val="24"/>
          <w:szCs w:val="24"/>
          <w:lang w:val="es-CO" w:eastAsia="en-US"/>
        </w:rPr>
      </w:pPr>
      <w:r w:rsidRPr="009D05A2">
        <w:rPr>
          <w:sz w:val="24"/>
        </w:rPr>
        <w:t>En el caso de proponente plural (consorcios o uniones temporales), cada uno de sus miembros deberá acreditar individualmente su inscripción en el RUP, para lo cual cada integrante deberá adjuntar a la propuesta el respectivo registro con el fin de verificar entre</w:t>
      </w:r>
      <w:r>
        <w:rPr>
          <w:sz w:val="24"/>
        </w:rPr>
        <w:t xml:space="preserve"> </w:t>
      </w:r>
      <w:r w:rsidRPr="009D05A2">
        <w:rPr>
          <w:sz w:val="24"/>
        </w:rPr>
        <w:t>otros la experiencia relacionada con el objeto a contratar</w:t>
      </w:r>
    </w:p>
    <w:p w14:paraId="7D4A4DED" w14:textId="7235DF34" w:rsidR="00BB2B48" w:rsidRDefault="00BB2B48" w:rsidP="00BB2B48">
      <w:pPr>
        <w:pStyle w:val="Prrafodelista"/>
        <w:adjustRightInd w:val="0"/>
        <w:ind w:left="993" w:right="49"/>
        <w:jc w:val="both"/>
        <w:rPr>
          <w:color w:val="000000" w:themeColor="text1"/>
          <w:sz w:val="24"/>
          <w:szCs w:val="24"/>
        </w:rPr>
      </w:pPr>
    </w:p>
    <w:p w14:paraId="599B4CE1" w14:textId="77777777" w:rsidR="00BB2B48" w:rsidRPr="00DF67F1" w:rsidRDefault="00BB2B48" w:rsidP="00BB2B48">
      <w:pPr>
        <w:pStyle w:val="TableParagraph"/>
        <w:numPr>
          <w:ilvl w:val="0"/>
          <w:numId w:val="8"/>
        </w:numPr>
        <w:tabs>
          <w:tab w:val="left" w:pos="588"/>
        </w:tabs>
        <w:spacing w:line="268" w:lineRule="exact"/>
        <w:ind w:left="993" w:right="49"/>
        <w:jc w:val="both"/>
        <w:rPr>
          <w:b/>
          <w:color w:val="000000" w:themeColor="text1"/>
          <w:sz w:val="24"/>
          <w:szCs w:val="24"/>
          <w:lang w:val="es-CO"/>
        </w:rPr>
      </w:pPr>
      <w:r w:rsidRPr="00DF67F1">
        <w:rPr>
          <w:b/>
          <w:color w:val="000000" w:themeColor="text1"/>
          <w:sz w:val="24"/>
          <w:szCs w:val="24"/>
          <w:lang w:val="es-CO"/>
        </w:rPr>
        <w:t xml:space="preserve">DOCUMENTO DE IDENTIFICACIÒN </w:t>
      </w:r>
      <w:r>
        <w:rPr>
          <w:b/>
          <w:color w:val="000000" w:themeColor="text1"/>
          <w:sz w:val="24"/>
          <w:szCs w:val="24"/>
          <w:lang w:val="es-CO"/>
        </w:rPr>
        <w:t>DEL REPRESENTANTE LEGAL</w:t>
      </w:r>
    </w:p>
    <w:p w14:paraId="1912CDDC" w14:textId="77777777" w:rsidR="00BB2B48" w:rsidRDefault="00BB2B48" w:rsidP="00BB2B48">
      <w:pPr>
        <w:adjustRightInd w:val="0"/>
        <w:ind w:left="993" w:right="49"/>
        <w:jc w:val="both"/>
        <w:rPr>
          <w:bCs/>
          <w:color w:val="000000" w:themeColor="text1"/>
          <w:sz w:val="24"/>
          <w:szCs w:val="24"/>
          <w:lang w:val="es-CO" w:eastAsia="en-US"/>
        </w:rPr>
      </w:pPr>
      <w:r w:rsidRPr="00DF67F1">
        <w:rPr>
          <w:bCs/>
          <w:color w:val="000000" w:themeColor="text1"/>
          <w:sz w:val="24"/>
          <w:szCs w:val="24"/>
          <w:lang w:val="es-CO" w:eastAsia="en-US"/>
        </w:rPr>
        <w:t xml:space="preserve">El </w:t>
      </w:r>
      <w:r w:rsidRPr="00423752">
        <w:rPr>
          <w:bCs/>
          <w:color w:val="000000" w:themeColor="text1"/>
          <w:sz w:val="24"/>
          <w:szCs w:val="24"/>
          <w:lang w:val="es-CO" w:eastAsia="en-US"/>
        </w:rPr>
        <w:t>proponente debe allegar copia de la cédula de ciudadanía de la persona natural o del representante legal de la persona jurídica debiendo el nombre que aparece en la misma coincidir con el consignado en el certificado de existencia y representación legal expedido por la Cámara de Comercio.</w:t>
      </w:r>
      <w:r>
        <w:rPr>
          <w:bCs/>
          <w:color w:val="000000" w:themeColor="text1"/>
          <w:sz w:val="24"/>
          <w:szCs w:val="24"/>
          <w:lang w:val="es-CO" w:eastAsia="en-US"/>
        </w:rPr>
        <w:t xml:space="preserve"> </w:t>
      </w:r>
    </w:p>
    <w:p w14:paraId="49F70346" w14:textId="77777777" w:rsidR="00BB2B48" w:rsidRDefault="00BB2B48" w:rsidP="00BB2B48">
      <w:pPr>
        <w:adjustRightInd w:val="0"/>
        <w:ind w:left="993" w:right="49"/>
        <w:jc w:val="both"/>
        <w:rPr>
          <w:bCs/>
          <w:color w:val="000000" w:themeColor="text1"/>
          <w:sz w:val="24"/>
          <w:szCs w:val="24"/>
          <w:lang w:val="es-CO" w:eastAsia="en-US"/>
        </w:rPr>
      </w:pPr>
    </w:p>
    <w:p w14:paraId="35E14016" w14:textId="01703D94" w:rsidR="00BB2B48" w:rsidRDefault="00BB2B48" w:rsidP="00BB2B48">
      <w:pPr>
        <w:adjustRightInd w:val="0"/>
        <w:ind w:left="993" w:right="49"/>
        <w:jc w:val="both"/>
        <w:rPr>
          <w:bCs/>
          <w:color w:val="000000" w:themeColor="text1"/>
          <w:sz w:val="24"/>
          <w:szCs w:val="24"/>
          <w:lang w:val="es-CO" w:eastAsia="en-US"/>
        </w:rPr>
      </w:pPr>
      <w:r w:rsidRPr="00BB2B48">
        <w:rPr>
          <w:bCs/>
          <w:color w:val="000000" w:themeColor="text1"/>
          <w:sz w:val="24"/>
          <w:szCs w:val="24"/>
          <w:lang w:val="es-CO" w:eastAsia="en-US"/>
        </w:rPr>
        <w:t>En el caso de proponente plural (consorcios o uniones temporales), cada uno de sus miembros deberá acreditar individualmente su inscripción en el RUP, para lo cual cada integrante deberá adjuntar a la propuesta el respectivo registro con el fin de verificar entre otros la experiencia relacionada con el objeto a contratar.</w:t>
      </w:r>
    </w:p>
    <w:p w14:paraId="0A1210DE" w14:textId="77777777" w:rsidR="00BB2B48" w:rsidRPr="00B6254B" w:rsidRDefault="00BB2B48" w:rsidP="00BB2B48">
      <w:pPr>
        <w:pStyle w:val="Prrafodelista"/>
        <w:adjustRightInd w:val="0"/>
        <w:ind w:left="993" w:right="49"/>
        <w:jc w:val="both"/>
        <w:rPr>
          <w:color w:val="000000" w:themeColor="text1"/>
          <w:sz w:val="24"/>
          <w:szCs w:val="24"/>
        </w:rPr>
      </w:pPr>
    </w:p>
    <w:p w14:paraId="6A065CD0" w14:textId="39DF6F5E" w:rsidR="00B6254B" w:rsidRPr="00DF67F1" w:rsidRDefault="00B6254B" w:rsidP="009E277E">
      <w:pPr>
        <w:pStyle w:val="TableParagraph"/>
        <w:numPr>
          <w:ilvl w:val="0"/>
          <w:numId w:val="8"/>
        </w:numPr>
        <w:tabs>
          <w:tab w:val="left" w:pos="588"/>
        </w:tabs>
        <w:spacing w:line="268" w:lineRule="exact"/>
        <w:ind w:left="993" w:right="49"/>
        <w:jc w:val="both"/>
        <w:rPr>
          <w:b/>
          <w:color w:val="000000" w:themeColor="text1"/>
          <w:sz w:val="24"/>
          <w:szCs w:val="24"/>
          <w:lang w:val="es-CO"/>
        </w:rPr>
      </w:pPr>
      <w:r>
        <w:rPr>
          <w:b/>
          <w:color w:val="000000" w:themeColor="text1"/>
          <w:sz w:val="24"/>
          <w:szCs w:val="24"/>
          <w:lang w:val="es-CO"/>
        </w:rPr>
        <w:t>REGISTRO ÚNICO TRIBUTARIO - RUT</w:t>
      </w:r>
    </w:p>
    <w:p w14:paraId="112382B7" w14:textId="51DEF74B" w:rsidR="00B6254B" w:rsidRDefault="00BB2B48" w:rsidP="009E277E">
      <w:pPr>
        <w:adjustRightInd w:val="0"/>
        <w:ind w:left="993" w:right="49"/>
        <w:jc w:val="both"/>
        <w:rPr>
          <w:bCs/>
          <w:color w:val="000000" w:themeColor="text1"/>
          <w:sz w:val="24"/>
          <w:szCs w:val="24"/>
          <w:lang w:val="es-CO" w:eastAsia="en-US"/>
        </w:rPr>
      </w:pPr>
      <w:r w:rsidRPr="00BB2B48">
        <w:rPr>
          <w:bCs/>
          <w:color w:val="000000" w:themeColor="text1"/>
          <w:sz w:val="24"/>
          <w:szCs w:val="24"/>
          <w:lang w:val="es-CO" w:eastAsia="en-US"/>
        </w:rPr>
        <w:t xml:space="preserve">El proponente deberá presentar copia del Registro Único Tributario RUT actualizado de acuerdo con la nueva clasificación CIIU de actividades económicas, establecido por el Artículo 555-2 del Estatuto Tributario, que constituye el único mecanismo para identificar, </w:t>
      </w:r>
      <w:r w:rsidRPr="00BB2B48">
        <w:rPr>
          <w:bCs/>
          <w:color w:val="000000" w:themeColor="text1"/>
          <w:sz w:val="24"/>
          <w:szCs w:val="24"/>
          <w:lang w:val="es-CO" w:eastAsia="en-US"/>
        </w:rPr>
        <w:lastRenderedPageBreak/>
        <w:t>ubicar y clasificar a los sujetos de obligaciones administradas y controladas por la Dirección de Impuestos y Aduanas Nacionales - DIAN, en caso de consorcio o unión temporal cada uno de sus integrantes deberá cumplir con este requisito. Así mismo debe allegar fotocopia del Registro de Información Tributaria de la persona natural y/o de la persona jurídica, siempre y cuando el Proponente tenga domicilio en la ciudad de Bogotá D.C.</w:t>
      </w:r>
    </w:p>
    <w:p w14:paraId="77807E1F" w14:textId="230FBB39" w:rsidR="00B6254B" w:rsidRDefault="00B6254B" w:rsidP="009E277E">
      <w:pPr>
        <w:adjustRightInd w:val="0"/>
        <w:ind w:left="993" w:right="49"/>
        <w:jc w:val="both"/>
        <w:rPr>
          <w:bCs/>
          <w:color w:val="000000" w:themeColor="text1"/>
          <w:sz w:val="24"/>
          <w:szCs w:val="24"/>
          <w:lang w:val="es-CO" w:eastAsia="en-US"/>
        </w:rPr>
      </w:pPr>
    </w:p>
    <w:p w14:paraId="43230D57" w14:textId="77777777" w:rsidR="00BB2B48" w:rsidRPr="00DF67F1" w:rsidRDefault="00BB2B48" w:rsidP="00BB2B48">
      <w:pPr>
        <w:pStyle w:val="TableParagraph"/>
        <w:numPr>
          <w:ilvl w:val="0"/>
          <w:numId w:val="8"/>
        </w:numPr>
        <w:tabs>
          <w:tab w:val="left" w:pos="588"/>
        </w:tabs>
        <w:spacing w:line="268" w:lineRule="exact"/>
        <w:ind w:left="993" w:right="49" w:hanging="284"/>
        <w:jc w:val="both"/>
        <w:rPr>
          <w:color w:val="000000" w:themeColor="text1"/>
          <w:sz w:val="24"/>
          <w:szCs w:val="24"/>
          <w:lang w:val="es-CO"/>
        </w:rPr>
      </w:pPr>
      <w:r>
        <w:rPr>
          <w:b/>
          <w:bCs/>
          <w:color w:val="000000" w:themeColor="text1"/>
          <w:sz w:val="24"/>
          <w:szCs w:val="24"/>
          <w:lang w:val="es-CO"/>
        </w:rPr>
        <w:t xml:space="preserve">DECLARACIÓN DE </w:t>
      </w:r>
      <w:r w:rsidRPr="00DF67F1">
        <w:rPr>
          <w:b/>
          <w:bCs/>
          <w:color w:val="000000" w:themeColor="text1"/>
          <w:sz w:val="24"/>
          <w:szCs w:val="24"/>
          <w:lang w:val="es-CO"/>
        </w:rPr>
        <w:t>INHABILIDADES E INCOMPATIBILIDADES</w:t>
      </w:r>
      <w:r w:rsidRPr="00DF67F1">
        <w:rPr>
          <w:color w:val="000000" w:themeColor="text1"/>
          <w:sz w:val="24"/>
          <w:szCs w:val="24"/>
          <w:lang w:val="es-CO"/>
        </w:rPr>
        <w:t xml:space="preserve"> </w:t>
      </w:r>
    </w:p>
    <w:p w14:paraId="32C39CAC" w14:textId="77777777" w:rsidR="00BB2B48" w:rsidRPr="00B6254B" w:rsidRDefault="00BB2B48" w:rsidP="00BB2B48">
      <w:pPr>
        <w:pStyle w:val="TableParagraph"/>
        <w:tabs>
          <w:tab w:val="left" w:pos="588"/>
        </w:tabs>
        <w:spacing w:line="268" w:lineRule="exact"/>
        <w:ind w:left="993" w:right="49"/>
        <w:jc w:val="both"/>
        <w:rPr>
          <w:color w:val="000000" w:themeColor="text1"/>
          <w:sz w:val="24"/>
          <w:szCs w:val="24"/>
          <w:lang w:val="es-CO"/>
        </w:rPr>
      </w:pPr>
      <w:r w:rsidRPr="00B6254B">
        <w:rPr>
          <w:color w:val="000000" w:themeColor="text1"/>
          <w:sz w:val="24"/>
          <w:szCs w:val="24"/>
          <w:lang w:val="es-CO"/>
        </w:rPr>
        <w:t xml:space="preserve">El Representante Legal de la Persona Jurídica, tiene la obligación de manifestar, bajo la gravedad del juramento, si se encuentra o no incurso, en alguna causal de inhabilidad o incompatibilidad de las establecidas en la Constitución, la Ley o el artículo 5º del Estatuto de Contratación de la Universidad Distrital Francisco José de Caldas. </w:t>
      </w:r>
    </w:p>
    <w:p w14:paraId="155E32B3" w14:textId="77777777" w:rsidR="00BB2B48" w:rsidRPr="00B6254B" w:rsidRDefault="00BB2B48" w:rsidP="00BB2B48">
      <w:pPr>
        <w:pStyle w:val="TableParagraph"/>
        <w:tabs>
          <w:tab w:val="left" w:pos="588"/>
        </w:tabs>
        <w:spacing w:line="268" w:lineRule="exact"/>
        <w:ind w:left="993" w:right="49"/>
        <w:jc w:val="both"/>
        <w:rPr>
          <w:color w:val="000000" w:themeColor="text1"/>
          <w:sz w:val="24"/>
          <w:szCs w:val="24"/>
          <w:lang w:val="es-CO"/>
        </w:rPr>
      </w:pPr>
    </w:p>
    <w:p w14:paraId="59CBCA0D" w14:textId="77777777" w:rsidR="00BB2B48" w:rsidRDefault="00BB2B48" w:rsidP="00BB2B48">
      <w:pPr>
        <w:pStyle w:val="TableParagraph"/>
        <w:tabs>
          <w:tab w:val="left" w:pos="588"/>
        </w:tabs>
        <w:spacing w:line="268" w:lineRule="exact"/>
        <w:ind w:left="993" w:right="49"/>
        <w:jc w:val="both"/>
        <w:rPr>
          <w:color w:val="000000" w:themeColor="text1"/>
          <w:sz w:val="24"/>
          <w:szCs w:val="24"/>
          <w:lang w:val="es-CO"/>
        </w:rPr>
      </w:pPr>
      <w:r w:rsidRPr="00B6254B">
        <w:rPr>
          <w:color w:val="000000" w:themeColor="text1"/>
          <w:sz w:val="24"/>
          <w:szCs w:val="24"/>
          <w:lang w:val="es-CO"/>
        </w:rPr>
        <w:t xml:space="preserve">En el evento de que el Representante Legal o alguno de los socios del oferente se encuentran incursos en alguna causal de inhabilidad o incompatibilidad, la oferta será rechazada. </w:t>
      </w:r>
    </w:p>
    <w:p w14:paraId="7A134A6F" w14:textId="77777777" w:rsidR="00BB2B48" w:rsidRDefault="00BB2B48" w:rsidP="00BB2B48">
      <w:pPr>
        <w:pStyle w:val="TableParagraph"/>
        <w:tabs>
          <w:tab w:val="left" w:pos="588"/>
        </w:tabs>
        <w:spacing w:line="268" w:lineRule="exact"/>
        <w:ind w:left="993" w:right="49"/>
        <w:jc w:val="both"/>
        <w:rPr>
          <w:color w:val="000000" w:themeColor="text1"/>
          <w:sz w:val="24"/>
          <w:szCs w:val="24"/>
          <w:lang w:val="es-CO"/>
        </w:rPr>
      </w:pPr>
    </w:p>
    <w:p w14:paraId="511B6BE0" w14:textId="5D42B031" w:rsidR="00BB2B48" w:rsidRPr="00DF67F1" w:rsidRDefault="00BB2B48" w:rsidP="00BB2B48">
      <w:pPr>
        <w:pStyle w:val="TableParagraph"/>
        <w:tabs>
          <w:tab w:val="left" w:pos="588"/>
        </w:tabs>
        <w:spacing w:line="268" w:lineRule="exact"/>
        <w:ind w:left="993" w:right="49"/>
        <w:jc w:val="both"/>
        <w:rPr>
          <w:color w:val="000000" w:themeColor="text1"/>
          <w:sz w:val="24"/>
          <w:szCs w:val="24"/>
          <w:lang w:val="es-CO"/>
        </w:rPr>
      </w:pPr>
      <w:r>
        <w:rPr>
          <w:color w:val="000000" w:themeColor="text1"/>
          <w:sz w:val="24"/>
          <w:szCs w:val="24"/>
          <w:lang w:val="es-CO"/>
        </w:rPr>
        <w:t>Este documento deberá tener</w:t>
      </w:r>
      <w:r w:rsidRPr="00DF67F1">
        <w:rPr>
          <w:color w:val="000000" w:themeColor="text1"/>
          <w:sz w:val="24"/>
          <w:szCs w:val="24"/>
          <w:lang w:val="es-CO"/>
        </w:rPr>
        <w:t xml:space="preserve"> vigencia no mayor a 30 días calendario de la fecha de recepción de propuestas. Este formato lo podrá encontrar en la Página web del IDEXUD: </w:t>
      </w:r>
      <w:hyperlink r:id="rId9" w:history="1">
        <w:r w:rsidRPr="00DF67F1">
          <w:rPr>
            <w:rStyle w:val="Hipervnculo"/>
            <w:sz w:val="24"/>
            <w:szCs w:val="24"/>
            <w:lang w:val="es-CO"/>
          </w:rPr>
          <w:t>https://idexud.udistrital.edu.co/formatos/</w:t>
        </w:r>
      </w:hyperlink>
      <w:r w:rsidRPr="00DF67F1">
        <w:rPr>
          <w:color w:val="000000" w:themeColor="text1"/>
          <w:sz w:val="24"/>
          <w:szCs w:val="24"/>
          <w:lang w:val="es-CO"/>
        </w:rPr>
        <w:t xml:space="preserve"> </w:t>
      </w:r>
      <w:r>
        <w:rPr>
          <w:color w:val="000000" w:themeColor="text1"/>
          <w:sz w:val="24"/>
          <w:szCs w:val="24"/>
          <w:lang w:val="es-CO"/>
        </w:rPr>
        <w:t xml:space="preserve">y que hace parte de los anexos de la presente </w:t>
      </w:r>
      <w:r w:rsidR="00822DDC">
        <w:rPr>
          <w:color w:val="000000" w:themeColor="text1"/>
          <w:sz w:val="24"/>
          <w:szCs w:val="24"/>
          <w:lang w:val="es-CO"/>
        </w:rPr>
        <w:t>INVITACIÓN</w:t>
      </w:r>
      <w:r>
        <w:rPr>
          <w:color w:val="000000" w:themeColor="text1"/>
          <w:sz w:val="24"/>
          <w:szCs w:val="24"/>
          <w:lang w:val="es-CO"/>
        </w:rPr>
        <w:t xml:space="preserve">. (Formato: </w:t>
      </w:r>
      <w:r w:rsidRPr="00B6254B">
        <w:rPr>
          <w:color w:val="000000" w:themeColor="text1"/>
          <w:sz w:val="24"/>
          <w:szCs w:val="24"/>
          <w:lang w:val="es-CO"/>
        </w:rPr>
        <w:t>GC-PR-002-FR-038</w:t>
      </w:r>
      <w:r>
        <w:rPr>
          <w:color w:val="000000" w:themeColor="text1"/>
          <w:sz w:val="24"/>
          <w:szCs w:val="24"/>
          <w:lang w:val="es-CO"/>
        </w:rPr>
        <w:t>)</w:t>
      </w:r>
    </w:p>
    <w:p w14:paraId="2D8E320E" w14:textId="77777777" w:rsidR="00BB2B48" w:rsidRPr="00DF67F1" w:rsidRDefault="00BB2B48" w:rsidP="009E277E">
      <w:pPr>
        <w:adjustRightInd w:val="0"/>
        <w:ind w:left="993" w:right="49"/>
        <w:jc w:val="both"/>
        <w:rPr>
          <w:bCs/>
          <w:color w:val="000000" w:themeColor="text1"/>
          <w:sz w:val="24"/>
          <w:szCs w:val="24"/>
          <w:lang w:val="es-CO" w:eastAsia="en-US"/>
        </w:rPr>
      </w:pPr>
    </w:p>
    <w:p w14:paraId="06B01513" w14:textId="517773D5" w:rsidR="00B6254B" w:rsidRPr="00B6254B" w:rsidRDefault="00B6254B" w:rsidP="009E277E">
      <w:pPr>
        <w:pStyle w:val="Prrafodelista"/>
        <w:numPr>
          <w:ilvl w:val="0"/>
          <w:numId w:val="8"/>
        </w:numPr>
        <w:ind w:left="993" w:right="49"/>
        <w:jc w:val="both"/>
        <w:rPr>
          <w:b/>
          <w:color w:val="000000" w:themeColor="text1"/>
          <w:sz w:val="24"/>
          <w:szCs w:val="24"/>
          <w:lang w:val="es-CO" w:eastAsia="en-US"/>
        </w:rPr>
      </w:pPr>
      <w:r w:rsidRPr="00B6254B">
        <w:rPr>
          <w:b/>
          <w:color w:val="000000" w:themeColor="text1"/>
          <w:sz w:val="24"/>
          <w:szCs w:val="24"/>
          <w:lang w:val="es-CO"/>
        </w:rPr>
        <w:t>A</w:t>
      </w:r>
      <w:r w:rsidRPr="00B6254B">
        <w:rPr>
          <w:b/>
          <w:color w:val="000000" w:themeColor="text1"/>
          <w:sz w:val="24"/>
          <w:szCs w:val="24"/>
          <w:lang w:val="es-CO" w:eastAsia="en-US"/>
        </w:rPr>
        <w:t>PORTES AL SISTEMA GENERAL DE SEGURIDAD SOCIAL Y PARAFISCALES</w:t>
      </w:r>
    </w:p>
    <w:p w14:paraId="78EFE54F" w14:textId="77777777" w:rsidR="003346D5" w:rsidRPr="003346D5" w:rsidRDefault="00B6254B" w:rsidP="003346D5">
      <w:pPr>
        <w:adjustRightInd w:val="0"/>
        <w:ind w:left="993" w:right="49"/>
        <w:jc w:val="both"/>
        <w:rPr>
          <w:bCs/>
          <w:color w:val="000000" w:themeColor="text1"/>
          <w:sz w:val="24"/>
          <w:szCs w:val="24"/>
          <w:lang w:val="es-CO" w:eastAsia="en-US"/>
        </w:rPr>
      </w:pPr>
      <w:r w:rsidRPr="00DF67F1">
        <w:rPr>
          <w:bCs/>
          <w:color w:val="000000" w:themeColor="text1"/>
          <w:sz w:val="24"/>
          <w:szCs w:val="24"/>
          <w:lang w:val="es-CO" w:eastAsia="en-US"/>
        </w:rPr>
        <w:t>El</w:t>
      </w:r>
      <w:r>
        <w:rPr>
          <w:bCs/>
          <w:color w:val="000000" w:themeColor="text1"/>
          <w:sz w:val="24"/>
          <w:szCs w:val="24"/>
          <w:lang w:val="es-CO" w:eastAsia="en-US"/>
        </w:rPr>
        <w:t xml:space="preserve"> </w:t>
      </w:r>
      <w:r w:rsidRPr="00B6254B">
        <w:rPr>
          <w:bCs/>
          <w:color w:val="000000" w:themeColor="text1"/>
          <w:sz w:val="24"/>
          <w:szCs w:val="24"/>
          <w:lang w:val="es-CO" w:eastAsia="en-US"/>
        </w:rPr>
        <w:t>proponente persona jurídica deberá acreditar el pago de los aportes de sus empleados a los sistemas de salud, riesgos profesionales, pensiones y aportes a las Cajas de Compensación Familiar, Instituto Colombiano de Bienestar Familiar y Servicio Nacional de Aprendizaje, durante un lapso no inferior a seis (06) meses anteriores a la fecha de entrega de la propuesta, mediante certificación expedida por el Representante Legal o Revisor Fiscal (según el caso), de acuerdo con lo estipulado en el Articulo 50 de la Ley 789 de 2002.</w:t>
      </w:r>
      <w:r w:rsidR="003346D5">
        <w:rPr>
          <w:bCs/>
          <w:color w:val="000000" w:themeColor="text1"/>
          <w:sz w:val="24"/>
          <w:szCs w:val="24"/>
          <w:lang w:val="es-CO" w:eastAsia="en-US"/>
        </w:rPr>
        <w:t xml:space="preserve"> </w:t>
      </w:r>
      <w:r w:rsidR="003346D5" w:rsidRPr="003346D5">
        <w:rPr>
          <w:bCs/>
          <w:color w:val="000000" w:themeColor="text1"/>
          <w:sz w:val="24"/>
          <w:szCs w:val="24"/>
          <w:lang w:val="es-CO" w:eastAsia="en-US"/>
        </w:rPr>
        <w:t>Para el caso de consorcios y uniones temporales, cada uno de los integrantes debe cumplir con el requisito.</w:t>
      </w:r>
    </w:p>
    <w:p w14:paraId="3EA73365" w14:textId="77777777" w:rsidR="003346D5" w:rsidRDefault="003346D5" w:rsidP="003346D5">
      <w:pPr>
        <w:adjustRightInd w:val="0"/>
        <w:ind w:left="993" w:right="49"/>
        <w:jc w:val="both"/>
        <w:rPr>
          <w:bCs/>
          <w:color w:val="000000" w:themeColor="text1"/>
          <w:sz w:val="24"/>
          <w:szCs w:val="24"/>
          <w:lang w:val="es-CO" w:eastAsia="en-US"/>
        </w:rPr>
      </w:pPr>
    </w:p>
    <w:p w14:paraId="263CEF1A" w14:textId="2F6B6C9B" w:rsidR="003346D5" w:rsidRDefault="003346D5" w:rsidP="003346D5">
      <w:pPr>
        <w:adjustRightInd w:val="0"/>
        <w:ind w:left="993" w:right="49"/>
        <w:jc w:val="both"/>
        <w:rPr>
          <w:bCs/>
          <w:color w:val="000000" w:themeColor="text1"/>
          <w:sz w:val="24"/>
          <w:szCs w:val="24"/>
          <w:lang w:val="es-CO" w:eastAsia="en-US"/>
        </w:rPr>
      </w:pPr>
      <w:r w:rsidRPr="003346D5">
        <w:rPr>
          <w:bCs/>
          <w:color w:val="000000" w:themeColor="text1"/>
          <w:sz w:val="24"/>
          <w:szCs w:val="24"/>
          <w:lang w:val="es-CO" w:eastAsia="en-US"/>
        </w:rPr>
        <w:t>Cuando el proponente sea Consorcio o Unión Temporal, cada uno de los miembros que lo integran, deberán certificar que se encuentran en cumplimiento de la anterior obligación, al momento de presentar la propuesta.</w:t>
      </w:r>
    </w:p>
    <w:p w14:paraId="473248A8" w14:textId="77777777" w:rsidR="003346D5" w:rsidRPr="003346D5" w:rsidRDefault="003346D5" w:rsidP="003346D5">
      <w:pPr>
        <w:adjustRightInd w:val="0"/>
        <w:ind w:left="993" w:right="49"/>
        <w:jc w:val="both"/>
        <w:rPr>
          <w:bCs/>
          <w:color w:val="000000" w:themeColor="text1"/>
          <w:sz w:val="24"/>
          <w:szCs w:val="24"/>
          <w:lang w:val="es-CO" w:eastAsia="en-US"/>
        </w:rPr>
      </w:pPr>
    </w:p>
    <w:p w14:paraId="0AAD8566" w14:textId="6F1A2068" w:rsidR="003346D5" w:rsidRDefault="003346D5" w:rsidP="003346D5">
      <w:pPr>
        <w:adjustRightInd w:val="0"/>
        <w:ind w:left="993" w:right="49"/>
        <w:jc w:val="both"/>
        <w:rPr>
          <w:bCs/>
          <w:color w:val="000000" w:themeColor="text1"/>
          <w:sz w:val="24"/>
          <w:szCs w:val="24"/>
          <w:lang w:val="es-CO" w:eastAsia="en-US"/>
        </w:rPr>
      </w:pPr>
      <w:r w:rsidRPr="003346D5">
        <w:rPr>
          <w:bCs/>
          <w:color w:val="000000" w:themeColor="text1"/>
          <w:sz w:val="24"/>
          <w:szCs w:val="24"/>
          <w:lang w:val="es-CO" w:eastAsia="en-US"/>
        </w:rPr>
        <w:t>El proponente deberá diligenciar los formatos anexos como requisito en el presente proceso de selección, de acuerdo a la práctica de las políticas y procedimientos aprobados por la entidad en la lucha contra el lavado de activos y la financiación contra el terrorismo.</w:t>
      </w:r>
    </w:p>
    <w:p w14:paraId="585A2BA4" w14:textId="77777777" w:rsidR="003346D5" w:rsidRPr="003346D5" w:rsidRDefault="003346D5" w:rsidP="003346D5">
      <w:pPr>
        <w:adjustRightInd w:val="0"/>
        <w:ind w:left="993" w:right="49"/>
        <w:jc w:val="both"/>
        <w:rPr>
          <w:bCs/>
          <w:color w:val="000000" w:themeColor="text1"/>
          <w:sz w:val="24"/>
          <w:szCs w:val="24"/>
          <w:lang w:val="es-CO" w:eastAsia="en-US"/>
        </w:rPr>
      </w:pPr>
    </w:p>
    <w:p w14:paraId="3DE36270" w14:textId="77777777" w:rsidR="003346D5" w:rsidRPr="003346D5" w:rsidRDefault="003346D5" w:rsidP="003346D5">
      <w:pPr>
        <w:adjustRightInd w:val="0"/>
        <w:ind w:left="993" w:right="49"/>
        <w:jc w:val="both"/>
        <w:rPr>
          <w:bCs/>
          <w:color w:val="000000" w:themeColor="text1"/>
          <w:sz w:val="24"/>
          <w:szCs w:val="24"/>
          <w:lang w:val="es-CO" w:eastAsia="en-US"/>
        </w:rPr>
      </w:pPr>
      <w:r w:rsidRPr="003346D5">
        <w:rPr>
          <w:bCs/>
          <w:color w:val="000000" w:themeColor="text1"/>
          <w:sz w:val="24"/>
          <w:szCs w:val="24"/>
          <w:lang w:val="es-CO" w:eastAsia="en-US"/>
        </w:rPr>
        <w:t>Para el caso de personas jurídicas, sean proponente singular o figura plural, y si la certificación está suscrita por el Revisor Fiscal suscrito en Cámara y Comercio y/o por contador, deberá aportar:</w:t>
      </w:r>
    </w:p>
    <w:p w14:paraId="574427FF" w14:textId="22D28820" w:rsidR="003346D5" w:rsidRPr="003346D5" w:rsidRDefault="003346D5" w:rsidP="003346D5">
      <w:pPr>
        <w:pStyle w:val="Prrafodelista"/>
        <w:numPr>
          <w:ilvl w:val="2"/>
          <w:numId w:val="18"/>
        </w:numPr>
        <w:adjustRightInd w:val="0"/>
        <w:ind w:right="49"/>
        <w:jc w:val="both"/>
        <w:rPr>
          <w:bCs/>
          <w:color w:val="000000" w:themeColor="text1"/>
          <w:sz w:val="24"/>
          <w:szCs w:val="24"/>
          <w:lang w:val="es-CO" w:eastAsia="en-US"/>
        </w:rPr>
      </w:pPr>
      <w:r w:rsidRPr="003346D5">
        <w:rPr>
          <w:bCs/>
          <w:color w:val="000000" w:themeColor="text1"/>
          <w:sz w:val="24"/>
          <w:szCs w:val="24"/>
          <w:lang w:val="es-CO" w:eastAsia="en-US"/>
        </w:rPr>
        <w:t>Copia del documento de identidad.</w:t>
      </w:r>
    </w:p>
    <w:p w14:paraId="6CBF3C26" w14:textId="4BC8EAC4" w:rsidR="003346D5" w:rsidRPr="003346D5" w:rsidRDefault="003346D5" w:rsidP="003346D5">
      <w:pPr>
        <w:pStyle w:val="Prrafodelista"/>
        <w:numPr>
          <w:ilvl w:val="2"/>
          <w:numId w:val="18"/>
        </w:numPr>
        <w:adjustRightInd w:val="0"/>
        <w:ind w:right="49"/>
        <w:jc w:val="both"/>
        <w:rPr>
          <w:bCs/>
          <w:color w:val="000000" w:themeColor="text1"/>
          <w:sz w:val="24"/>
          <w:szCs w:val="24"/>
          <w:lang w:val="es-CO" w:eastAsia="en-US"/>
        </w:rPr>
      </w:pPr>
      <w:r w:rsidRPr="003346D5">
        <w:rPr>
          <w:bCs/>
          <w:color w:val="000000" w:themeColor="text1"/>
          <w:sz w:val="24"/>
          <w:szCs w:val="24"/>
          <w:lang w:val="es-CO" w:eastAsia="en-US"/>
        </w:rPr>
        <w:t>Copia de la Tarjeta Profesional.</w:t>
      </w:r>
    </w:p>
    <w:p w14:paraId="7F7367D3" w14:textId="296E3CE6" w:rsidR="003346D5" w:rsidRPr="003346D5" w:rsidRDefault="003346D5" w:rsidP="003346D5">
      <w:pPr>
        <w:pStyle w:val="Prrafodelista"/>
        <w:numPr>
          <w:ilvl w:val="2"/>
          <w:numId w:val="18"/>
        </w:numPr>
        <w:adjustRightInd w:val="0"/>
        <w:ind w:right="49"/>
        <w:jc w:val="both"/>
        <w:rPr>
          <w:bCs/>
          <w:color w:val="000000" w:themeColor="text1"/>
          <w:sz w:val="24"/>
          <w:szCs w:val="24"/>
          <w:lang w:val="es-CO" w:eastAsia="en-US"/>
        </w:rPr>
      </w:pPr>
      <w:r w:rsidRPr="003346D5">
        <w:rPr>
          <w:bCs/>
          <w:color w:val="000000" w:themeColor="text1"/>
          <w:sz w:val="24"/>
          <w:szCs w:val="24"/>
          <w:lang w:val="es-CO" w:eastAsia="en-US"/>
        </w:rPr>
        <w:lastRenderedPageBreak/>
        <w:t>Certificado actualizado de antecedentes profesionales del Ente Rector.</w:t>
      </w:r>
    </w:p>
    <w:p w14:paraId="1AA95D70" w14:textId="09630AC2" w:rsidR="00B6254B" w:rsidRDefault="003346D5" w:rsidP="003346D5">
      <w:pPr>
        <w:adjustRightInd w:val="0"/>
        <w:ind w:left="993" w:right="49"/>
        <w:jc w:val="both"/>
        <w:rPr>
          <w:bCs/>
          <w:color w:val="000000" w:themeColor="text1"/>
          <w:sz w:val="24"/>
          <w:szCs w:val="24"/>
          <w:lang w:val="es-CO" w:eastAsia="en-US"/>
        </w:rPr>
      </w:pPr>
      <w:r w:rsidRPr="003346D5">
        <w:rPr>
          <w:bCs/>
          <w:color w:val="000000" w:themeColor="text1"/>
          <w:sz w:val="24"/>
          <w:szCs w:val="24"/>
          <w:lang w:val="es-CO" w:eastAsia="en-US"/>
        </w:rPr>
        <w:t>El proponente deberá diligenciar el Anexo adjunto, de acuerdo con el caso en concreto.</w:t>
      </w:r>
    </w:p>
    <w:p w14:paraId="253422BF" w14:textId="77777777" w:rsidR="00B6254B" w:rsidRPr="00DF67F1" w:rsidRDefault="00B6254B" w:rsidP="009E277E">
      <w:pPr>
        <w:adjustRightInd w:val="0"/>
        <w:ind w:left="993" w:right="49"/>
        <w:jc w:val="both"/>
        <w:rPr>
          <w:bCs/>
          <w:color w:val="000000" w:themeColor="text1"/>
          <w:sz w:val="24"/>
          <w:szCs w:val="24"/>
          <w:lang w:val="es-CO" w:eastAsia="en-US"/>
        </w:rPr>
      </w:pPr>
    </w:p>
    <w:p w14:paraId="2030CEFC" w14:textId="67B755A4" w:rsidR="003346D5" w:rsidRPr="003346D5" w:rsidRDefault="003346D5" w:rsidP="003346D5">
      <w:pPr>
        <w:pStyle w:val="Prrafodelista"/>
        <w:numPr>
          <w:ilvl w:val="0"/>
          <w:numId w:val="18"/>
        </w:numPr>
        <w:ind w:left="993" w:hanging="284"/>
        <w:rPr>
          <w:b/>
          <w:color w:val="000000" w:themeColor="text1"/>
          <w:sz w:val="24"/>
          <w:szCs w:val="24"/>
          <w:lang w:val="es-CO" w:eastAsia="en-US"/>
        </w:rPr>
      </w:pPr>
      <w:r w:rsidRPr="003346D5">
        <w:rPr>
          <w:b/>
          <w:color w:val="000000" w:themeColor="text1"/>
          <w:sz w:val="24"/>
          <w:szCs w:val="24"/>
          <w:lang w:val="es-CO" w:eastAsia="en-US"/>
        </w:rPr>
        <w:t>GARANTÍA DE SERIEDAD DE LA OFERTA.</w:t>
      </w:r>
    </w:p>
    <w:p w14:paraId="333D9638" w14:textId="20AD3D48" w:rsidR="003346D5" w:rsidRDefault="003346D5" w:rsidP="003346D5">
      <w:pPr>
        <w:pStyle w:val="Prrafodelista"/>
        <w:ind w:left="993" w:right="49"/>
        <w:jc w:val="both"/>
        <w:rPr>
          <w:rFonts w:eastAsiaTheme="minorHAnsi"/>
          <w:color w:val="000000" w:themeColor="text1"/>
          <w:sz w:val="24"/>
          <w:szCs w:val="24"/>
          <w:lang w:val="es-CO" w:eastAsia="en-US"/>
        </w:rPr>
      </w:pPr>
      <w:r w:rsidRPr="003346D5">
        <w:rPr>
          <w:rFonts w:eastAsiaTheme="minorHAnsi"/>
          <w:color w:val="000000" w:themeColor="text1"/>
          <w:sz w:val="24"/>
          <w:szCs w:val="24"/>
          <w:lang w:val="es-CO" w:eastAsia="en-US"/>
        </w:rPr>
        <w:t>Los proponentes prestarán garantía de seriedad de los ofrecimientos hechos a favor de Entidades Públicas con Régimen Privado de Contratación. En este sentido, deberán anexar original de la garantía de seriedad de la oferta con clausulado para Entidades Públicas con Régimen Privado de Contratación, expedida por compañía de seguros legalmente autorizada para funcionar en Colombia, garantías bancarias y, en general, de cualquiera de los mecanismos de cobertura del riesgo autorizados por el reglamento para el efecto. Tratándose de pólizas, las mismas no expirarán por falta de pago de la prima o por revocatoria unilaterales.</w:t>
      </w:r>
    </w:p>
    <w:p w14:paraId="3114A702" w14:textId="77777777" w:rsidR="003346D5" w:rsidRPr="003346D5" w:rsidRDefault="003346D5" w:rsidP="003346D5">
      <w:pPr>
        <w:pStyle w:val="Prrafodelista"/>
        <w:ind w:left="993" w:right="49"/>
        <w:jc w:val="both"/>
        <w:rPr>
          <w:rFonts w:eastAsiaTheme="minorHAnsi"/>
          <w:color w:val="000000" w:themeColor="text1"/>
          <w:sz w:val="24"/>
          <w:szCs w:val="24"/>
          <w:lang w:val="es-CO" w:eastAsia="en-US"/>
        </w:rPr>
      </w:pPr>
    </w:p>
    <w:p w14:paraId="7523DA1C" w14:textId="739B3E1C" w:rsidR="003346D5" w:rsidRDefault="003346D5" w:rsidP="003346D5">
      <w:pPr>
        <w:pStyle w:val="Prrafodelista"/>
        <w:ind w:left="993" w:right="49"/>
        <w:jc w:val="both"/>
        <w:rPr>
          <w:rFonts w:eastAsiaTheme="minorHAnsi"/>
          <w:color w:val="000000" w:themeColor="text1"/>
          <w:sz w:val="24"/>
          <w:szCs w:val="24"/>
          <w:lang w:val="es-CO" w:eastAsia="en-US"/>
        </w:rPr>
      </w:pPr>
      <w:r w:rsidRPr="003346D5">
        <w:rPr>
          <w:rFonts w:eastAsiaTheme="minorHAnsi"/>
          <w:color w:val="000000" w:themeColor="text1"/>
          <w:sz w:val="24"/>
          <w:szCs w:val="24"/>
          <w:lang w:val="es-CO" w:eastAsia="en-US"/>
        </w:rPr>
        <w:t>La garantía deberá contener la siguiente información:</w:t>
      </w:r>
    </w:p>
    <w:p w14:paraId="25AAAE09" w14:textId="1FE35E79" w:rsidR="003346D5" w:rsidRDefault="003346D5" w:rsidP="003346D5">
      <w:pPr>
        <w:pStyle w:val="Prrafodelista"/>
        <w:ind w:left="993" w:right="49"/>
        <w:jc w:val="both"/>
        <w:rPr>
          <w:rFonts w:eastAsiaTheme="minorHAnsi"/>
          <w:color w:val="000000" w:themeColor="text1"/>
          <w:sz w:val="24"/>
          <w:szCs w:val="24"/>
          <w:lang w:val="es-CO" w:eastAsia="en-US"/>
        </w:rPr>
      </w:pPr>
    </w:p>
    <w:tbl>
      <w:tblPr>
        <w:tblStyle w:val="Tablaconcuadrcula"/>
        <w:tblW w:w="0" w:type="auto"/>
        <w:tblInd w:w="993" w:type="dxa"/>
        <w:tblLook w:val="04A0" w:firstRow="1" w:lastRow="0" w:firstColumn="1" w:lastColumn="0" w:noHBand="0" w:noVBand="1"/>
      </w:tblPr>
      <w:tblGrid>
        <w:gridCol w:w="1554"/>
        <w:gridCol w:w="7087"/>
      </w:tblGrid>
      <w:tr w:rsidR="003346D5" w:rsidRPr="003346D5" w14:paraId="7210253D" w14:textId="77777777" w:rsidTr="00C76CF1">
        <w:tc>
          <w:tcPr>
            <w:tcW w:w="1554" w:type="dxa"/>
          </w:tcPr>
          <w:p w14:paraId="4F744555" w14:textId="4F4F2B98" w:rsidR="003346D5" w:rsidRPr="003346D5" w:rsidRDefault="003346D5" w:rsidP="003346D5">
            <w:pPr>
              <w:pStyle w:val="Prrafodelista"/>
              <w:ind w:left="0" w:right="49"/>
              <w:jc w:val="both"/>
              <w:rPr>
                <w:b/>
                <w:bCs/>
                <w:color w:val="000000" w:themeColor="text1"/>
                <w:sz w:val="22"/>
                <w:szCs w:val="22"/>
                <w:lang w:val="es-CO"/>
              </w:rPr>
            </w:pPr>
            <w:r w:rsidRPr="003346D5">
              <w:rPr>
                <w:b/>
                <w:bCs/>
                <w:color w:val="000000" w:themeColor="text1"/>
                <w:sz w:val="22"/>
                <w:szCs w:val="22"/>
                <w:lang w:val="es-CO"/>
              </w:rPr>
              <w:t>Beneficiario:</w:t>
            </w:r>
          </w:p>
        </w:tc>
        <w:tc>
          <w:tcPr>
            <w:tcW w:w="7087" w:type="dxa"/>
          </w:tcPr>
          <w:p w14:paraId="291479FC" w14:textId="190C662C" w:rsidR="003346D5" w:rsidRPr="003346D5" w:rsidRDefault="003346D5" w:rsidP="003346D5">
            <w:pPr>
              <w:pStyle w:val="Prrafodelista"/>
              <w:ind w:left="0" w:right="49"/>
              <w:jc w:val="both"/>
              <w:rPr>
                <w:sz w:val="22"/>
                <w:szCs w:val="22"/>
                <w:lang w:val="es-CO"/>
              </w:rPr>
            </w:pPr>
            <w:r w:rsidRPr="003346D5">
              <w:rPr>
                <w:sz w:val="22"/>
                <w:szCs w:val="22"/>
                <w:lang w:val="es-CO"/>
              </w:rPr>
              <w:t xml:space="preserve">Universidad Distrital Francisco José de Caldas. </w:t>
            </w:r>
          </w:p>
          <w:p w14:paraId="3A949B21" w14:textId="3B042537" w:rsidR="003346D5" w:rsidRPr="003346D5" w:rsidRDefault="003346D5" w:rsidP="003346D5">
            <w:pPr>
              <w:pStyle w:val="Prrafodelista"/>
              <w:ind w:left="0" w:right="49"/>
              <w:jc w:val="both"/>
              <w:rPr>
                <w:color w:val="000000" w:themeColor="text1"/>
                <w:sz w:val="22"/>
                <w:szCs w:val="22"/>
                <w:lang w:val="es-CO"/>
              </w:rPr>
            </w:pPr>
            <w:r w:rsidRPr="003346D5">
              <w:rPr>
                <w:sz w:val="22"/>
                <w:szCs w:val="22"/>
                <w:lang w:val="es-CO"/>
              </w:rPr>
              <w:t>NIT. 899.999.230-7</w:t>
            </w:r>
          </w:p>
        </w:tc>
      </w:tr>
      <w:tr w:rsidR="003346D5" w:rsidRPr="003346D5" w14:paraId="7CA1CDDE" w14:textId="77777777" w:rsidTr="00C76CF1">
        <w:tc>
          <w:tcPr>
            <w:tcW w:w="1554" w:type="dxa"/>
          </w:tcPr>
          <w:p w14:paraId="707196B5" w14:textId="786DF79F" w:rsidR="003346D5" w:rsidRPr="003346D5" w:rsidRDefault="003346D5" w:rsidP="003346D5">
            <w:pPr>
              <w:pStyle w:val="Prrafodelista"/>
              <w:ind w:left="0" w:right="49"/>
              <w:jc w:val="both"/>
              <w:rPr>
                <w:b/>
                <w:bCs/>
                <w:color w:val="000000" w:themeColor="text1"/>
                <w:sz w:val="22"/>
                <w:szCs w:val="22"/>
                <w:lang w:val="es-CO"/>
              </w:rPr>
            </w:pPr>
            <w:r w:rsidRPr="003346D5">
              <w:rPr>
                <w:b/>
                <w:bCs/>
                <w:color w:val="000000" w:themeColor="text1"/>
                <w:sz w:val="22"/>
                <w:szCs w:val="22"/>
                <w:lang w:val="es-CO"/>
              </w:rPr>
              <w:t>Afianzado:</w:t>
            </w:r>
          </w:p>
        </w:tc>
        <w:tc>
          <w:tcPr>
            <w:tcW w:w="7087" w:type="dxa"/>
          </w:tcPr>
          <w:p w14:paraId="50AFA034" w14:textId="5714370C" w:rsidR="003346D5" w:rsidRPr="003346D5" w:rsidRDefault="003346D5" w:rsidP="003346D5">
            <w:pPr>
              <w:pStyle w:val="Prrafodelista"/>
              <w:ind w:left="0" w:right="49"/>
              <w:jc w:val="both"/>
              <w:rPr>
                <w:color w:val="000000" w:themeColor="text1"/>
                <w:sz w:val="22"/>
                <w:szCs w:val="22"/>
                <w:lang w:val="es-CO"/>
              </w:rPr>
            </w:pPr>
            <w:r w:rsidRPr="003346D5">
              <w:rPr>
                <w:color w:val="000000" w:themeColor="text1"/>
                <w:sz w:val="22"/>
                <w:szCs w:val="22"/>
                <w:lang w:val="es-CO"/>
              </w:rPr>
              <w:t>A nombre del Oferente. Cuando la propuesta se presente en consorcio, unión temporal o promesa de sociedad futura, la garantía deberá ser tomada a nombre del proponente plural, según el caso, con la indicación de cada uno de sus integrantes y expresará claramente que será exigible por su valor total ante el incumplimiento en que incurra cualquiera de los integrantes del proponente, en todo o en parte, cuando, de manera directa o indirecta, tal incumplimiento derive en el incumplimiento de parte del proponente de las obligaciones amparadas.</w:t>
            </w:r>
          </w:p>
        </w:tc>
      </w:tr>
      <w:tr w:rsidR="003346D5" w:rsidRPr="003346D5" w14:paraId="238763FE" w14:textId="77777777" w:rsidTr="00C76CF1">
        <w:tc>
          <w:tcPr>
            <w:tcW w:w="1554" w:type="dxa"/>
          </w:tcPr>
          <w:p w14:paraId="6663BBD3" w14:textId="2F6E64F5" w:rsidR="003346D5" w:rsidRPr="003346D5" w:rsidRDefault="003346D5" w:rsidP="003346D5">
            <w:pPr>
              <w:pStyle w:val="Prrafodelista"/>
              <w:ind w:left="0" w:right="49"/>
              <w:jc w:val="both"/>
              <w:rPr>
                <w:b/>
                <w:bCs/>
                <w:color w:val="000000" w:themeColor="text1"/>
                <w:sz w:val="22"/>
                <w:szCs w:val="22"/>
                <w:lang w:val="es-CO"/>
              </w:rPr>
            </w:pPr>
            <w:r w:rsidRPr="003346D5">
              <w:rPr>
                <w:b/>
                <w:bCs/>
                <w:color w:val="000000" w:themeColor="text1"/>
                <w:sz w:val="22"/>
                <w:szCs w:val="22"/>
                <w:lang w:val="es-CO"/>
              </w:rPr>
              <w:t>Vigencia:</w:t>
            </w:r>
          </w:p>
        </w:tc>
        <w:tc>
          <w:tcPr>
            <w:tcW w:w="7087" w:type="dxa"/>
          </w:tcPr>
          <w:p w14:paraId="1B29895D" w14:textId="35818F72" w:rsidR="003346D5" w:rsidRPr="003346D5" w:rsidRDefault="003346D5" w:rsidP="003346D5">
            <w:pPr>
              <w:pStyle w:val="Prrafodelista"/>
              <w:ind w:left="0" w:right="49"/>
              <w:jc w:val="both"/>
              <w:rPr>
                <w:color w:val="000000" w:themeColor="text1"/>
                <w:sz w:val="22"/>
                <w:szCs w:val="22"/>
                <w:lang w:val="es-CO"/>
              </w:rPr>
            </w:pPr>
            <w:r w:rsidRPr="003346D5">
              <w:rPr>
                <w:color w:val="000000" w:themeColor="text1"/>
                <w:sz w:val="22"/>
                <w:szCs w:val="22"/>
                <w:lang w:val="es-CO"/>
              </w:rPr>
              <w:t>La vigencia será de noventa (90) días Calendario, a partir de la fecha de cierre del presente proceso.</w:t>
            </w:r>
          </w:p>
        </w:tc>
      </w:tr>
      <w:tr w:rsidR="003346D5" w:rsidRPr="003346D5" w14:paraId="2C44FEE9" w14:textId="77777777" w:rsidTr="00C76CF1">
        <w:tc>
          <w:tcPr>
            <w:tcW w:w="1554" w:type="dxa"/>
          </w:tcPr>
          <w:p w14:paraId="0D93292B" w14:textId="5482699C" w:rsidR="003346D5" w:rsidRPr="003346D5" w:rsidRDefault="003346D5" w:rsidP="003346D5">
            <w:pPr>
              <w:pStyle w:val="Prrafodelista"/>
              <w:ind w:left="0" w:right="49"/>
              <w:jc w:val="both"/>
              <w:rPr>
                <w:b/>
                <w:bCs/>
                <w:color w:val="000000" w:themeColor="text1"/>
                <w:sz w:val="22"/>
                <w:szCs w:val="22"/>
                <w:lang w:val="es-CO"/>
              </w:rPr>
            </w:pPr>
            <w:r w:rsidRPr="003346D5">
              <w:rPr>
                <w:b/>
                <w:bCs/>
                <w:color w:val="000000" w:themeColor="text1"/>
                <w:sz w:val="22"/>
                <w:szCs w:val="22"/>
                <w:lang w:val="es-CO"/>
              </w:rPr>
              <w:t>Cuantía:</w:t>
            </w:r>
          </w:p>
        </w:tc>
        <w:tc>
          <w:tcPr>
            <w:tcW w:w="7087" w:type="dxa"/>
          </w:tcPr>
          <w:p w14:paraId="619F030D" w14:textId="2E4543EC" w:rsidR="003346D5" w:rsidRPr="003346D5" w:rsidRDefault="003346D5" w:rsidP="003346D5">
            <w:pPr>
              <w:pStyle w:val="Prrafodelista"/>
              <w:ind w:left="0" w:right="49"/>
              <w:jc w:val="both"/>
              <w:rPr>
                <w:color w:val="000000" w:themeColor="text1"/>
                <w:sz w:val="22"/>
                <w:szCs w:val="22"/>
                <w:lang w:val="es-CO"/>
              </w:rPr>
            </w:pPr>
            <w:r w:rsidRPr="003346D5">
              <w:rPr>
                <w:color w:val="000000" w:themeColor="text1"/>
                <w:sz w:val="22"/>
                <w:szCs w:val="22"/>
                <w:lang w:val="es-CO"/>
              </w:rPr>
              <w:t>La garantía deberá constituirse por el 10% del total de la propuesta presentada para el presente proceso de selección.</w:t>
            </w:r>
          </w:p>
        </w:tc>
      </w:tr>
    </w:tbl>
    <w:p w14:paraId="11F32A40" w14:textId="7C78CB06" w:rsidR="003346D5" w:rsidRDefault="003346D5" w:rsidP="003346D5">
      <w:pPr>
        <w:ind w:right="49"/>
        <w:jc w:val="both"/>
        <w:rPr>
          <w:color w:val="000000" w:themeColor="text1"/>
          <w:sz w:val="24"/>
          <w:szCs w:val="24"/>
          <w:lang w:val="es-CO"/>
        </w:rPr>
      </w:pPr>
    </w:p>
    <w:p w14:paraId="4111A276" w14:textId="2A1A6907" w:rsidR="003346D5" w:rsidRDefault="003346D5" w:rsidP="003346D5">
      <w:pPr>
        <w:ind w:left="993" w:right="49"/>
        <w:jc w:val="both"/>
        <w:rPr>
          <w:color w:val="000000" w:themeColor="text1"/>
          <w:sz w:val="24"/>
          <w:szCs w:val="24"/>
          <w:lang w:val="es-CO"/>
        </w:rPr>
      </w:pPr>
      <w:r w:rsidRPr="003346D5">
        <w:rPr>
          <w:color w:val="000000" w:themeColor="text1"/>
          <w:sz w:val="24"/>
          <w:szCs w:val="24"/>
          <w:lang w:val="es-CO"/>
        </w:rPr>
        <w:t>La garantía de seriedad de la oferta se hará efectiva si el adjudicatario no firma el contrato o no entrega la garantía única, dentro de los dos (2) días calendarios siguientes a la fecha de la firma del contrato. Lo anterior, sin perjuicio de lo establecido en el clausulado de las pólizas o en la ley aplicable, las cuales no expirarán por falta de pago de la prima o por revocatoria unilaterales.</w:t>
      </w:r>
    </w:p>
    <w:p w14:paraId="523C05D6" w14:textId="047539B0" w:rsidR="003346D5" w:rsidRDefault="003346D5" w:rsidP="003346D5">
      <w:pPr>
        <w:ind w:left="993" w:right="49"/>
        <w:jc w:val="both"/>
        <w:rPr>
          <w:color w:val="000000" w:themeColor="text1"/>
          <w:sz w:val="24"/>
          <w:szCs w:val="24"/>
          <w:lang w:val="es-CO"/>
        </w:rPr>
      </w:pPr>
    </w:p>
    <w:p w14:paraId="2A37B756" w14:textId="11B8F4DE" w:rsidR="00822DDC" w:rsidRPr="003346D5" w:rsidRDefault="00822DDC" w:rsidP="00822DDC">
      <w:pPr>
        <w:pStyle w:val="Prrafodelista"/>
        <w:numPr>
          <w:ilvl w:val="0"/>
          <w:numId w:val="18"/>
        </w:numPr>
        <w:ind w:left="993" w:right="49"/>
        <w:jc w:val="both"/>
        <w:rPr>
          <w:b/>
          <w:bCs/>
          <w:color w:val="000000" w:themeColor="text1"/>
          <w:sz w:val="24"/>
          <w:szCs w:val="24"/>
          <w:lang w:val="es-CO"/>
        </w:rPr>
      </w:pPr>
      <w:bookmarkStart w:id="0" w:name="_Hlk221291529"/>
      <w:r>
        <w:rPr>
          <w:b/>
          <w:bCs/>
          <w:color w:val="000000" w:themeColor="text1"/>
          <w:sz w:val="24"/>
          <w:szCs w:val="24"/>
          <w:lang w:val="es-CO"/>
        </w:rPr>
        <w:t>C</w:t>
      </w:r>
      <w:r w:rsidRPr="00822DDC">
        <w:rPr>
          <w:b/>
          <w:bCs/>
          <w:color w:val="000000" w:themeColor="text1"/>
          <w:sz w:val="24"/>
          <w:szCs w:val="24"/>
          <w:lang w:val="es-CO"/>
        </w:rPr>
        <w:t>OMPROMISO ANTICORRUPCIÓN</w:t>
      </w:r>
      <w:r w:rsidRPr="003346D5">
        <w:rPr>
          <w:b/>
          <w:bCs/>
          <w:color w:val="000000" w:themeColor="text1"/>
          <w:sz w:val="24"/>
          <w:szCs w:val="24"/>
          <w:lang w:val="es-CO"/>
        </w:rPr>
        <w:t>.</w:t>
      </w:r>
    </w:p>
    <w:p w14:paraId="12D68AA1" w14:textId="20A07454" w:rsidR="00822DDC" w:rsidRDefault="00822DDC" w:rsidP="003346D5">
      <w:pPr>
        <w:ind w:left="993" w:right="49"/>
        <w:jc w:val="both"/>
        <w:rPr>
          <w:sz w:val="24"/>
          <w:lang w:val="es-CO"/>
        </w:rPr>
      </w:pPr>
      <w:r w:rsidRPr="00641303">
        <w:rPr>
          <w:sz w:val="24"/>
          <w:lang w:val="es-CO"/>
        </w:rPr>
        <w:t>El proponente y cada uno de los miembros del oferente plural deberá diligenciar el compromiso anticorrupción</w:t>
      </w:r>
    </w:p>
    <w:bookmarkEnd w:id="0"/>
    <w:p w14:paraId="469B71BD" w14:textId="77777777" w:rsidR="00822DDC" w:rsidRDefault="00822DDC" w:rsidP="003346D5">
      <w:pPr>
        <w:ind w:left="993" w:right="49"/>
        <w:jc w:val="both"/>
        <w:rPr>
          <w:color w:val="000000" w:themeColor="text1"/>
          <w:sz w:val="24"/>
          <w:szCs w:val="24"/>
          <w:lang w:val="es-CO"/>
        </w:rPr>
      </w:pPr>
    </w:p>
    <w:p w14:paraId="21EB3B59" w14:textId="1E869F52" w:rsidR="003346D5" w:rsidRPr="003346D5" w:rsidRDefault="003346D5" w:rsidP="003346D5">
      <w:pPr>
        <w:pStyle w:val="Prrafodelista"/>
        <w:numPr>
          <w:ilvl w:val="0"/>
          <w:numId w:val="18"/>
        </w:numPr>
        <w:ind w:left="993" w:right="49"/>
        <w:jc w:val="both"/>
        <w:rPr>
          <w:b/>
          <w:bCs/>
          <w:color w:val="000000" w:themeColor="text1"/>
          <w:sz w:val="24"/>
          <w:szCs w:val="24"/>
          <w:lang w:val="es-CO"/>
        </w:rPr>
      </w:pPr>
      <w:bookmarkStart w:id="1" w:name="_Hlk221286103"/>
      <w:r w:rsidRPr="003346D5">
        <w:rPr>
          <w:b/>
          <w:bCs/>
          <w:color w:val="000000" w:themeColor="text1"/>
          <w:sz w:val="24"/>
          <w:szCs w:val="24"/>
          <w:lang w:val="es-CO"/>
        </w:rPr>
        <w:t>CARTA DE PRESENTACIÓN DE LA PROPUESTA.</w:t>
      </w:r>
    </w:p>
    <w:p w14:paraId="43243AE9" w14:textId="0CF22546" w:rsidR="003346D5" w:rsidRDefault="003346D5" w:rsidP="003346D5">
      <w:pPr>
        <w:ind w:left="993" w:right="49"/>
        <w:jc w:val="both"/>
        <w:rPr>
          <w:color w:val="000000" w:themeColor="text1"/>
          <w:sz w:val="24"/>
          <w:szCs w:val="24"/>
          <w:lang w:val="es-CO"/>
        </w:rPr>
      </w:pPr>
      <w:bookmarkStart w:id="2" w:name="_Hlk221286096"/>
      <w:bookmarkEnd w:id="1"/>
      <w:r w:rsidRPr="003346D5">
        <w:rPr>
          <w:color w:val="000000" w:themeColor="text1"/>
          <w:sz w:val="24"/>
          <w:szCs w:val="24"/>
          <w:lang w:val="es-CO"/>
        </w:rPr>
        <w:t xml:space="preserve">El proponente deberá diligenciar en su totalidad el modelo adjunto en el ANEXO del presente Pliego de Condiciones y el original deberá estar debidamente firmado por el representante legal del proponente persona jurídica, o del Consorcio, Unión Temporal o </w:t>
      </w:r>
      <w:r w:rsidRPr="003346D5">
        <w:rPr>
          <w:color w:val="000000" w:themeColor="text1"/>
          <w:sz w:val="24"/>
          <w:szCs w:val="24"/>
          <w:lang w:val="es-CO"/>
        </w:rPr>
        <w:lastRenderedPageBreak/>
        <w:t xml:space="preserve">Promesa de Sociedad Futura y remitir digital en su totalidad al correo </w:t>
      </w:r>
      <w:hyperlink r:id="rId10" w:history="1">
        <w:r w:rsidR="00822DDC" w:rsidRPr="00513876">
          <w:rPr>
            <w:rStyle w:val="Hipervnculo"/>
            <w:sz w:val="24"/>
            <w:szCs w:val="24"/>
            <w:lang w:val="es-CO"/>
          </w:rPr>
          <w:t>convocatoriaspúblicasidexud@udistrital.edu.co.</w:t>
        </w:r>
      </w:hyperlink>
      <w:r w:rsidRPr="003346D5">
        <w:rPr>
          <w:color w:val="000000" w:themeColor="text1"/>
          <w:sz w:val="24"/>
          <w:szCs w:val="24"/>
          <w:lang w:val="es-CO"/>
        </w:rPr>
        <w:t>.</w:t>
      </w:r>
    </w:p>
    <w:bookmarkEnd w:id="2"/>
    <w:p w14:paraId="7527A925" w14:textId="77777777" w:rsidR="003346D5" w:rsidRPr="00DF67F1" w:rsidRDefault="003346D5" w:rsidP="003346D5">
      <w:pPr>
        <w:pStyle w:val="TableParagraph"/>
        <w:tabs>
          <w:tab w:val="left" w:pos="588"/>
        </w:tabs>
        <w:spacing w:line="268" w:lineRule="exact"/>
        <w:ind w:left="720" w:right="49"/>
        <w:jc w:val="both"/>
        <w:rPr>
          <w:color w:val="000000" w:themeColor="text1"/>
          <w:sz w:val="24"/>
          <w:szCs w:val="24"/>
          <w:lang w:val="es-CO"/>
        </w:rPr>
      </w:pPr>
    </w:p>
    <w:p w14:paraId="3549A236" w14:textId="612CF46B" w:rsidR="003346D5" w:rsidRPr="003346D5" w:rsidRDefault="003346D5" w:rsidP="003346D5">
      <w:pPr>
        <w:pStyle w:val="TableParagraph"/>
        <w:numPr>
          <w:ilvl w:val="0"/>
          <w:numId w:val="7"/>
        </w:numPr>
        <w:tabs>
          <w:tab w:val="left" w:pos="588"/>
        </w:tabs>
        <w:spacing w:line="268" w:lineRule="exact"/>
        <w:ind w:left="993" w:right="49" w:hanging="284"/>
        <w:jc w:val="both"/>
        <w:rPr>
          <w:b/>
          <w:color w:val="000000" w:themeColor="text1"/>
          <w:sz w:val="24"/>
          <w:szCs w:val="24"/>
          <w:lang w:val="es-CO"/>
        </w:rPr>
      </w:pPr>
      <w:r w:rsidRPr="00DF67F1">
        <w:rPr>
          <w:rFonts w:eastAsiaTheme="minorHAnsi"/>
          <w:b/>
          <w:color w:val="000000" w:themeColor="text1"/>
          <w:sz w:val="24"/>
          <w:szCs w:val="24"/>
          <w:lang w:val="es-CO"/>
        </w:rPr>
        <w:t xml:space="preserve">CERTIFICADO DE ANTECEDENTES FISCALES DE LA CONTRALORÍA </w:t>
      </w:r>
    </w:p>
    <w:p w14:paraId="0BFCA0A9" w14:textId="14A986A4" w:rsidR="003346D5" w:rsidRDefault="003346D5" w:rsidP="003346D5">
      <w:pPr>
        <w:adjustRightInd w:val="0"/>
        <w:ind w:left="993" w:right="49"/>
        <w:jc w:val="both"/>
        <w:rPr>
          <w:rFonts w:eastAsiaTheme="minorHAnsi"/>
          <w:color w:val="000000" w:themeColor="text1"/>
          <w:sz w:val="24"/>
          <w:szCs w:val="24"/>
          <w:lang w:val="es-CO" w:eastAsia="en-US"/>
        </w:rPr>
      </w:pPr>
      <w:r w:rsidRPr="00DF67F1">
        <w:rPr>
          <w:rFonts w:eastAsiaTheme="minorHAnsi"/>
          <w:color w:val="000000" w:themeColor="text1"/>
          <w:sz w:val="24"/>
          <w:szCs w:val="24"/>
          <w:lang w:val="es-CO" w:eastAsia="en-US"/>
        </w:rPr>
        <w:t xml:space="preserve">El </w:t>
      </w:r>
      <w:r w:rsidRPr="003346D5">
        <w:rPr>
          <w:rFonts w:eastAsiaTheme="minorHAnsi"/>
          <w:color w:val="000000" w:themeColor="text1"/>
          <w:sz w:val="24"/>
          <w:szCs w:val="24"/>
          <w:lang w:val="es-CO" w:eastAsia="en-US"/>
        </w:rPr>
        <w:t>artículo 60 de la Ley 610 de 2.000, por medio del cual se establece el trámite de los procesos de responsabilidad fiscal de competencia de las contralorías, exige como requisito indispensable para nombrar, dar posesión o celebrar cualquier tipo de contrato con el Estado, verificar que la correspondiente persona jurídica y su representante legal, no se encuentran reportados en el boletín de responsables fiscales que publica la Contraloría General de la República con periodicidad trimestral.</w:t>
      </w:r>
    </w:p>
    <w:p w14:paraId="469EF162" w14:textId="77777777" w:rsidR="003346D5" w:rsidRPr="003346D5" w:rsidRDefault="003346D5" w:rsidP="003346D5">
      <w:pPr>
        <w:adjustRightInd w:val="0"/>
        <w:ind w:left="993" w:right="49"/>
        <w:jc w:val="both"/>
        <w:rPr>
          <w:rFonts w:eastAsiaTheme="minorHAnsi"/>
          <w:color w:val="000000" w:themeColor="text1"/>
          <w:sz w:val="24"/>
          <w:szCs w:val="24"/>
          <w:lang w:val="es-CO" w:eastAsia="en-US"/>
        </w:rPr>
      </w:pPr>
    </w:p>
    <w:p w14:paraId="75AC2DB0" w14:textId="5A9F1218" w:rsidR="003346D5" w:rsidRDefault="003346D5" w:rsidP="003346D5">
      <w:pPr>
        <w:adjustRightInd w:val="0"/>
        <w:ind w:left="993" w:right="49"/>
        <w:jc w:val="both"/>
        <w:rPr>
          <w:rFonts w:eastAsiaTheme="minorHAnsi"/>
          <w:color w:val="000000" w:themeColor="text1"/>
          <w:sz w:val="24"/>
          <w:szCs w:val="24"/>
          <w:lang w:val="es-CO" w:eastAsia="en-US"/>
        </w:rPr>
      </w:pPr>
      <w:r w:rsidRPr="003346D5">
        <w:rPr>
          <w:rFonts w:eastAsiaTheme="minorHAnsi"/>
          <w:color w:val="000000" w:themeColor="text1"/>
          <w:sz w:val="24"/>
          <w:szCs w:val="24"/>
          <w:lang w:val="es-CO" w:eastAsia="en-US"/>
        </w:rPr>
        <w:t>Con el fin de acreditar el cumplimiento de la anterior obligación, la UNIVERSIDAD DISTRITAL FRANCISCO JOSÉ DE CALDAS verificará, en el último boletín de responsables fiscales expedido por la Contraloría General de la República, que el proponente y cada uno de sus integrantes, cuando el mismo sea un consorcio, una unión temporal o una promesa de sociedad futura, no se encuentre (n) reportado (s) en dicho boletín.</w:t>
      </w:r>
    </w:p>
    <w:p w14:paraId="2386063A" w14:textId="77777777" w:rsidR="003346D5" w:rsidRPr="003346D5" w:rsidRDefault="003346D5" w:rsidP="003346D5">
      <w:pPr>
        <w:adjustRightInd w:val="0"/>
        <w:ind w:left="993" w:right="49"/>
        <w:jc w:val="both"/>
        <w:rPr>
          <w:rFonts w:eastAsiaTheme="minorHAnsi"/>
          <w:color w:val="000000" w:themeColor="text1"/>
          <w:sz w:val="24"/>
          <w:szCs w:val="24"/>
          <w:lang w:val="es-CO" w:eastAsia="en-US"/>
        </w:rPr>
      </w:pPr>
    </w:p>
    <w:p w14:paraId="69619EEA" w14:textId="67A99AF0" w:rsidR="003346D5" w:rsidRDefault="003346D5" w:rsidP="003346D5">
      <w:pPr>
        <w:adjustRightInd w:val="0"/>
        <w:ind w:left="993" w:right="49"/>
        <w:jc w:val="both"/>
        <w:rPr>
          <w:rFonts w:eastAsiaTheme="minorHAnsi"/>
          <w:color w:val="000000" w:themeColor="text1"/>
          <w:sz w:val="24"/>
          <w:szCs w:val="24"/>
          <w:lang w:val="es-CO" w:eastAsia="en-US"/>
        </w:rPr>
      </w:pPr>
      <w:r w:rsidRPr="003346D5">
        <w:rPr>
          <w:rFonts w:eastAsiaTheme="minorHAnsi"/>
          <w:color w:val="000000" w:themeColor="text1"/>
          <w:sz w:val="24"/>
          <w:szCs w:val="24"/>
          <w:lang w:val="es-CO" w:eastAsia="en-US"/>
        </w:rPr>
        <w:t>En el evento de que el proponente cuente con el correspondiente certificado expedido por la Contraloría General de la República, en el (los) cual (es) conste que no figura (n) reportado (s) en el boletín de responsables fiscales, podrá aportarlo con su propuesta.</w:t>
      </w:r>
    </w:p>
    <w:p w14:paraId="70A9C80B" w14:textId="77777777" w:rsidR="003346D5" w:rsidRPr="003346D5" w:rsidRDefault="003346D5" w:rsidP="003346D5">
      <w:pPr>
        <w:adjustRightInd w:val="0"/>
        <w:ind w:left="993" w:right="49"/>
        <w:jc w:val="both"/>
        <w:rPr>
          <w:rFonts w:eastAsiaTheme="minorHAnsi"/>
          <w:color w:val="000000" w:themeColor="text1"/>
          <w:sz w:val="24"/>
          <w:szCs w:val="24"/>
          <w:lang w:val="es-CO" w:eastAsia="en-US"/>
        </w:rPr>
      </w:pPr>
    </w:p>
    <w:p w14:paraId="611A5916" w14:textId="77777777" w:rsidR="003346D5" w:rsidRPr="00DF67F1" w:rsidRDefault="003346D5" w:rsidP="003346D5">
      <w:pPr>
        <w:adjustRightInd w:val="0"/>
        <w:ind w:left="993" w:right="49"/>
        <w:jc w:val="both"/>
        <w:rPr>
          <w:color w:val="000000" w:themeColor="text1"/>
          <w:sz w:val="24"/>
          <w:szCs w:val="24"/>
          <w:lang w:val="es-CO"/>
        </w:rPr>
      </w:pPr>
      <w:r w:rsidRPr="003346D5">
        <w:rPr>
          <w:rFonts w:eastAsiaTheme="minorHAnsi"/>
          <w:color w:val="000000" w:themeColor="text1"/>
          <w:sz w:val="24"/>
          <w:szCs w:val="24"/>
          <w:lang w:val="es-CO" w:eastAsia="en-US"/>
        </w:rPr>
        <w:t>El certificado aquí solicitado deberá tener una vigencia de treinta (30) días previos a la fecha de presentación de la oferta.</w:t>
      </w:r>
    </w:p>
    <w:p w14:paraId="142C2449" w14:textId="77777777" w:rsidR="003346D5" w:rsidRPr="003346D5" w:rsidRDefault="003346D5" w:rsidP="003346D5">
      <w:pPr>
        <w:ind w:right="49"/>
        <w:jc w:val="both"/>
        <w:rPr>
          <w:color w:val="000000" w:themeColor="text1"/>
          <w:sz w:val="24"/>
          <w:szCs w:val="24"/>
          <w:lang w:val="es-CO"/>
        </w:rPr>
      </w:pPr>
    </w:p>
    <w:p w14:paraId="01E55577" w14:textId="77777777" w:rsidR="001C3573" w:rsidRPr="00DF67F1" w:rsidRDefault="001C3573" w:rsidP="009E277E">
      <w:pPr>
        <w:pStyle w:val="TableParagraph"/>
        <w:numPr>
          <w:ilvl w:val="0"/>
          <w:numId w:val="8"/>
        </w:numPr>
        <w:tabs>
          <w:tab w:val="left" w:pos="588"/>
        </w:tabs>
        <w:spacing w:line="268" w:lineRule="exact"/>
        <w:ind w:left="993" w:right="49" w:hanging="284"/>
        <w:jc w:val="both"/>
        <w:rPr>
          <w:b/>
          <w:color w:val="000000" w:themeColor="text1"/>
          <w:sz w:val="24"/>
          <w:szCs w:val="24"/>
          <w:lang w:val="es-CO"/>
        </w:rPr>
      </w:pPr>
      <w:r w:rsidRPr="00DF67F1">
        <w:rPr>
          <w:b/>
          <w:color w:val="000000" w:themeColor="text1"/>
          <w:sz w:val="24"/>
          <w:szCs w:val="24"/>
          <w:lang w:val="es-CO"/>
        </w:rPr>
        <w:t>CERTIFICACIONES DE ANTECEDENTES DE LA PROCURADURÍA</w:t>
      </w:r>
    </w:p>
    <w:p w14:paraId="372E0AAC" w14:textId="2B9C76AB" w:rsidR="003346D5" w:rsidRDefault="001C3573" w:rsidP="003346D5">
      <w:pPr>
        <w:adjustRightInd w:val="0"/>
        <w:ind w:left="993" w:right="49"/>
        <w:jc w:val="both"/>
        <w:rPr>
          <w:rFonts w:eastAsiaTheme="minorHAnsi"/>
          <w:color w:val="000000" w:themeColor="text1"/>
          <w:sz w:val="24"/>
          <w:szCs w:val="24"/>
          <w:lang w:val="es-CO" w:eastAsia="en-US"/>
        </w:rPr>
      </w:pPr>
      <w:r w:rsidRPr="00DF67F1">
        <w:rPr>
          <w:rFonts w:eastAsiaTheme="minorHAnsi"/>
          <w:color w:val="000000" w:themeColor="text1"/>
          <w:sz w:val="24"/>
          <w:szCs w:val="24"/>
          <w:lang w:val="es-CO" w:eastAsia="en-US"/>
        </w:rPr>
        <w:t xml:space="preserve">El </w:t>
      </w:r>
      <w:r w:rsidR="003346D5" w:rsidRPr="003346D5">
        <w:rPr>
          <w:rFonts w:eastAsiaTheme="minorHAnsi"/>
          <w:color w:val="000000" w:themeColor="text1"/>
          <w:sz w:val="24"/>
          <w:szCs w:val="24"/>
          <w:lang w:val="es-CO" w:eastAsia="en-US"/>
        </w:rPr>
        <w:t>La Universidad Distrital Francisco José de Caldas verificará que el oferente no registre sanciones ni inhabilidades vigentes para contratar, consultando el Sistema de Información de Registro de Sanciones e Inhabilidades (SIRI) de la Procuraduría General de la Nación, de la persona jurídica y su representante legal, y, en el caso de Consorcios, Uniones Temporales o Promesas de Sociedad Futura, de los representantes legales de cada uno de sus miembros y de las personas jurídicas asociadas.</w:t>
      </w:r>
    </w:p>
    <w:p w14:paraId="2C814BD3" w14:textId="77777777" w:rsidR="003346D5" w:rsidRPr="003346D5" w:rsidRDefault="003346D5" w:rsidP="003346D5">
      <w:pPr>
        <w:adjustRightInd w:val="0"/>
        <w:ind w:left="993" w:right="49"/>
        <w:jc w:val="both"/>
        <w:rPr>
          <w:rFonts w:eastAsiaTheme="minorHAnsi"/>
          <w:color w:val="000000" w:themeColor="text1"/>
          <w:sz w:val="24"/>
          <w:szCs w:val="24"/>
          <w:lang w:val="es-CO" w:eastAsia="en-US"/>
        </w:rPr>
      </w:pPr>
    </w:p>
    <w:p w14:paraId="7C5C4851" w14:textId="77469EFD" w:rsidR="003346D5" w:rsidRDefault="003346D5" w:rsidP="003346D5">
      <w:pPr>
        <w:adjustRightInd w:val="0"/>
        <w:ind w:left="993" w:right="49"/>
        <w:jc w:val="both"/>
        <w:rPr>
          <w:rFonts w:eastAsiaTheme="minorHAnsi"/>
          <w:color w:val="000000" w:themeColor="text1"/>
          <w:sz w:val="24"/>
          <w:szCs w:val="24"/>
          <w:lang w:val="es-CO" w:eastAsia="en-US"/>
        </w:rPr>
      </w:pPr>
      <w:r w:rsidRPr="003346D5">
        <w:rPr>
          <w:rFonts w:eastAsiaTheme="minorHAnsi"/>
          <w:color w:val="000000" w:themeColor="text1"/>
          <w:sz w:val="24"/>
          <w:szCs w:val="24"/>
          <w:lang w:val="es-CO" w:eastAsia="en-US"/>
        </w:rPr>
        <w:t>En el evento de que el proponente cuente con el certificado de antecedentes disciplinarios vigente, en el cual no figuren sanciones, expedido por la Procuraduría General de la Nación, podrá aportarlo con su propuesta.</w:t>
      </w:r>
    </w:p>
    <w:p w14:paraId="6B4E38BC" w14:textId="77777777" w:rsidR="003346D5" w:rsidRPr="003346D5" w:rsidRDefault="003346D5" w:rsidP="003346D5">
      <w:pPr>
        <w:adjustRightInd w:val="0"/>
        <w:ind w:left="993" w:right="49"/>
        <w:jc w:val="both"/>
        <w:rPr>
          <w:rFonts w:eastAsiaTheme="minorHAnsi"/>
          <w:color w:val="000000" w:themeColor="text1"/>
          <w:sz w:val="24"/>
          <w:szCs w:val="24"/>
          <w:lang w:val="es-CO" w:eastAsia="en-US"/>
        </w:rPr>
      </w:pPr>
    </w:p>
    <w:p w14:paraId="560C6EBA" w14:textId="584BAEB3" w:rsidR="001C3573" w:rsidRPr="00DF67F1" w:rsidRDefault="003346D5" w:rsidP="003346D5">
      <w:pPr>
        <w:adjustRightInd w:val="0"/>
        <w:ind w:left="993" w:right="49"/>
        <w:jc w:val="both"/>
        <w:rPr>
          <w:color w:val="000000" w:themeColor="text1"/>
          <w:sz w:val="24"/>
          <w:szCs w:val="24"/>
          <w:lang w:val="es-CO"/>
        </w:rPr>
      </w:pPr>
      <w:r w:rsidRPr="003346D5">
        <w:rPr>
          <w:rFonts w:eastAsiaTheme="minorHAnsi"/>
          <w:color w:val="000000" w:themeColor="text1"/>
          <w:sz w:val="24"/>
          <w:szCs w:val="24"/>
          <w:lang w:val="es-CO" w:eastAsia="en-US"/>
        </w:rPr>
        <w:t>El certificado aquí solicitado deberá tener una vigencia de treinta (30) días previos a la fecha de presentación de la oferta.</w:t>
      </w:r>
    </w:p>
    <w:p w14:paraId="62A7C89F" w14:textId="77777777" w:rsidR="001C3573" w:rsidRPr="00DF67F1" w:rsidRDefault="001C3573" w:rsidP="009E277E">
      <w:pPr>
        <w:pStyle w:val="TableParagraph"/>
        <w:tabs>
          <w:tab w:val="left" w:pos="588"/>
        </w:tabs>
        <w:spacing w:line="268" w:lineRule="exact"/>
        <w:ind w:right="49"/>
        <w:jc w:val="both"/>
        <w:rPr>
          <w:color w:val="000000" w:themeColor="text1"/>
          <w:sz w:val="24"/>
          <w:szCs w:val="24"/>
          <w:lang w:val="es-CO"/>
        </w:rPr>
      </w:pPr>
    </w:p>
    <w:p w14:paraId="59C86E8D" w14:textId="77777777" w:rsidR="001C3573" w:rsidRPr="00DF67F1" w:rsidRDefault="001C3573" w:rsidP="009E277E">
      <w:pPr>
        <w:pStyle w:val="TableParagraph"/>
        <w:numPr>
          <w:ilvl w:val="0"/>
          <w:numId w:val="7"/>
        </w:numPr>
        <w:tabs>
          <w:tab w:val="left" w:pos="588"/>
        </w:tabs>
        <w:spacing w:line="268" w:lineRule="exact"/>
        <w:ind w:left="993" w:right="49" w:hanging="284"/>
        <w:jc w:val="both"/>
        <w:rPr>
          <w:b/>
          <w:color w:val="000000" w:themeColor="text1"/>
          <w:sz w:val="24"/>
          <w:szCs w:val="24"/>
          <w:lang w:val="es-CO"/>
        </w:rPr>
      </w:pPr>
      <w:r w:rsidRPr="00DF67F1">
        <w:rPr>
          <w:rFonts w:eastAsiaTheme="minorHAnsi"/>
          <w:b/>
          <w:color w:val="000000" w:themeColor="text1"/>
          <w:sz w:val="24"/>
          <w:szCs w:val="24"/>
          <w:lang w:val="es-CO"/>
        </w:rPr>
        <w:t xml:space="preserve">CERTIFICADO DE ANTECEDENTES DISCIPLINARIOS DE LA PERSONERÍA </w:t>
      </w:r>
    </w:p>
    <w:p w14:paraId="7945FB8C" w14:textId="25275D57" w:rsidR="001C3573" w:rsidRPr="00DF67F1" w:rsidRDefault="001C3573" w:rsidP="009E277E">
      <w:pPr>
        <w:pStyle w:val="TableParagraph"/>
        <w:spacing w:line="268" w:lineRule="exact"/>
        <w:ind w:left="993" w:right="49"/>
        <w:jc w:val="both"/>
        <w:rPr>
          <w:color w:val="000000" w:themeColor="text1"/>
          <w:sz w:val="24"/>
          <w:szCs w:val="24"/>
          <w:lang w:val="es-CO"/>
        </w:rPr>
      </w:pPr>
      <w:r w:rsidRPr="00DF67F1">
        <w:rPr>
          <w:rFonts w:eastAsiaTheme="minorHAnsi"/>
          <w:color w:val="000000" w:themeColor="text1"/>
          <w:sz w:val="24"/>
          <w:szCs w:val="24"/>
          <w:lang w:val="es-CO"/>
        </w:rPr>
        <w:t>El proponente deberá aportar el Certificado de Antecedentes Disciplinarios</w:t>
      </w:r>
      <w:r>
        <w:rPr>
          <w:rFonts w:eastAsiaTheme="minorHAnsi"/>
          <w:color w:val="000000" w:themeColor="text1"/>
          <w:sz w:val="24"/>
          <w:szCs w:val="24"/>
          <w:lang w:val="es-CO"/>
        </w:rPr>
        <w:t xml:space="preserve"> del Representante Legal</w:t>
      </w:r>
      <w:r w:rsidRPr="00DF67F1">
        <w:rPr>
          <w:rFonts w:eastAsiaTheme="minorHAnsi"/>
          <w:color w:val="000000" w:themeColor="text1"/>
          <w:sz w:val="24"/>
          <w:szCs w:val="24"/>
          <w:lang w:val="es-CO"/>
        </w:rPr>
        <w:t xml:space="preserve"> expedida por la </w:t>
      </w:r>
      <w:r w:rsidRPr="00DF67F1">
        <w:rPr>
          <w:color w:val="000000" w:themeColor="text1"/>
          <w:sz w:val="24"/>
          <w:szCs w:val="24"/>
          <w:lang w:val="es-CO"/>
        </w:rPr>
        <w:t xml:space="preserve">Personería de Bogotá, con fecha de expedición no mayor a 30 días calendario a la fecha de recepción de la oferta. </w:t>
      </w:r>
    </w:p>
    <w:p w14:paraId="0CD03262" w14:textId="77777777" w:rsidR="001C3573" w:rsidRPr="00DF67F1" w:rsidRDefault="001C3573" w:rsidP="009E277E">
      <w:pPr>
        <w:pStyle w:val="TableParagraph"/>
        <w:tabs>
          <w:tab w:val="left" w:pos="588"/>
        </w:tabs>
        <w:spacing w:line="268" w:lineRule="exact"/>
        <w:ind w:left="467" w:right="49"/>
        <w:jc w:val="both"/>
        <w:rPr>
          <w:b/>
          <w:color w:val="000000" w:themeColor="text1"/>
          <w:sz w:val="24"/>
          <w:szCs w:val="24"/>
          <w:lang w:val="es-CO"/>
        </w:rPr>
      </w:pPr>
    </w:p>
    <w:p w14:paraId="2A298B48" w14:textId="77777777" w:rsidR="001C3573" w:rsidRPr="00DF67F1" w:rsidRDefault="001C3573" w:rsidP="009E277E">
      <w:pPr>
        <w:pStyle w:val="TableParagraph"/>
        <w:numPr>
          <w:ilvl w:val="0"/>
          <w:numId w:val="8"/>
        </w:numPr>
        <w:tabs>
          <w:tab w:val="left" w:pos="588"/>
        </w:tabs>
        <w:spacing w:line="268" w:lineRule="exact"/>
        <w:ind w:left="993" w:right="49" w:hanging="284"/>
        <w:jc w:val="both"/>
        <w:rPr>
          <w:b/>
          <w:color w:val="000000" w:themeColor="text1"/>
          <w:sz w:val="24"/>
          <w:szCs w:val="24"/>
          <w:lang w:val="es-CO"/>
        </w:rPr>
      </w:pPr>
      <w:r w:rsidRPr="00DF67F1">
        <w:rPr>
          <w:b/>
          <w:color w:val="000000" w:themeColor="text1"/>
          <w:sz w:val="24"/>
          <w:szCs w:val="24"/>
          <w:lang w:val="es-CO"/>
        </w:rPr>
        <w:t>ANTECEDENTES JUDICIALES DE LA POLICIA NACIONAL</w:t>
      </w:r>
    </w:p>
    <w:p w14:paraId="16D10D0B" w14:textId="6A2315CE" w:rsidR="001C3573" w:rsidRPr="00DF67F1" w:rsidRDefault="001C3573" w:rsidP="009E277E">
      <w:pPr>
        <w:pStyle w:val="TableParagraph"/>
        <w:tabs>
          <w:tab w:val="left" w:pos="588"/>
        </w:tabs>
        <w:spacing w:line="268" w:lineRule="exact"/>
        <w:ind w:left="993" w:right="49"/>
        <w:jc w:val="both"/>
        <w:rPr>
          <w:color w:val="000000" w:themeColor="text1"/>
          <w:sz w:val="24"/>
          <w:szCs w:val="24"/>
          <w:lang w:val="es-CO"/>
        </w:rPr>
      </w:pPr>
      <w:r w:rsidRPr="00DF67F1">
        <w:rPr>
          <w:rFonts w:eastAsiaTheme="minorHAnsi"/>
          <w:color w:val="000000" w:themeColor="text1"/>
          <w:sz w:val="24"/>
          <w:szCs w:val="24"/>
          <w:lang w:val="es-CO"/>
        </w:rPr>
        <w:t>El proponente deberá aportar consulta de a</w:t>
      </w:r>
      <w:r w:rsidRPr="00DF67F1">
        <w:rPr>
          <w:color w:val="000000" w:themeColor="text1"/>
          <w:sz w:val="24"/>
          <w:szCs w:val="24"/>
          <w:lang w:val="es-CO"/>
        </w:rPr>
        <w:t>ntecedentes judiciales</w:t>
      </w:r>
      <w:r>
        <w:rPr>
          <w:color w:val="000000" w:themeColor="text1"/>
          <w:sz w:val="24"/>
          <w:szCs w:val="24"/>
          <w:lang w:val="es-CO"/>
        </w:rPr>
        <w:t xml:space="preserve"> </w:t>
      </w:r>
      <w:r>
        <w:rPr>
          <w:rFonts w:eastAsiaTheme="minorHAnsi"/>
          <w:color w:val="000000" w:themeColor="text1"/>
          <w:sz w:val="24"/>
          <w:szCs w:val="24"/>
          <w:lang w:val="es-CO"/>
        </w:rPr>
        <w:t>del Representante Legal</w:t>
      </w:r>
      <w:r w:rsidRPr="00DF67F1">
        <w:rPr>
          <w:color w:val="000000" w:themeColor="text1"/>
          <w:sz w:val="24"/>
          <w:szCs w:val="24"/>
          <w:lang w:val="es-CO"/>
        </w:rPr>
        <w:t xml:space="preserve"> expedida por la Policía Nacional, con fecha de expedición no mayor a 30 días calendario a la fecha de recepción de la oferta de la empresa. </w:t>
      </w:r>
    </w:p>
    <w:p w14:paraId="6CEE2833" w14:textId="77777777" w:rsidR="001C3573" w:rsidRPr="00DF67F1" w:rsidRDefault="001C3573" w:rsidP="009E277E">
      <w:pPr>
        <w:pStyle w:val="TableParagraph"/>
        <w:tabs>
          <w:tab w:val="left" w:pos="588"/>
        </w:tabs>
        <w:spacing w:line="268" w:lineRule="exact"/>
        <w:ind w:left="467" w:right="49"/>
        <w:jc w:val="both"/>
        <w:rPr>
          <w:b/>
          <w:color w:val="000000" w:themeColor="text1"/>
          <w:sz w:val="24"/>
          <w:szCs w:val="24"/>
          <w:lang w:val="es-CO"/>
        </w:rPr>
      </w:pPr>
    </w:p>
    <w:p w14:paraId="07891821" w14:textId="77777777" w:rsidR="001C3573" w:rsidRPr="00DF67F1" w:rsidRDefault="001C3573" w:rsidP="009E277E">
      <w:pPr>
        <w:pStyle w:val="TableParagraph"/>
        <w:numPr>
          <w:ilvl w:val="0"/>
          <w:numId w:val="8"/>
        </w:numPr>
        <w:tabs>
          <w:tab w:val="left" w:pos="588"/>
        </w:tabs>
        <w:spacing w:line="268" w:lineRule="exact"/>
        <w:ind w:left="993" w:right="49" w:hanging="284"/>
        <w:jc w:val="both"/>
        <w:rPr>
          <w:b/>
          <w:color w:val="000000" w:themeColor="text1"/>
          <w:sz w:val="24"/>
          <w:szCs w:val="24"/>
          <w:lang w:val="es-CO"/>
        </w:rPr>
      </w:pPr>
      <w:r>
        <w:rPr>
          <w:b/>
          <w:color w:val="000000" w:themeColor="text1"/>
          <w:sz w:val="24"/>
          <w:szCs w:val="24"/>
          <w:lang w:val="es-CO"/>
        </w:rPr>
        <w:t xml:space="preserve">REGISTRO </w:t>
      </w:r>
      <w:r w:rsidRPr="00DF67F1">
        <w:rPr>
          <w:b/>
          <w:color w:val="000000" w:themeColor="text1"/>
          <w:sz w:val="24"/>
          <w:szCs w:val="24"/>
          <w:lang w:val="es-CO"/>
        </w:rPr>
        <w:t>DE MEDIDAS CORRECTIVAS</w:t>
      </w:r>
      <w:r>
        <w:rPr>
          <w:b/>
          <w:color w:val="000000" w:themeColor="text1"/>
          <w:sz w:val="24"/>
          <w:szCs w:val="24"/>
          <w:lang w:val="es-CO"/>
        </w:rPr>
        <w:t xml:space="preserve"> DE LA POLICÌA NACIONAL</w:t>
      </w:r>
    </w:p>
    <w:p w14:paraId="316F572C" w14:textId="7B967B68" w:rsidR="001C3573" w:rsidRPr="00DF67F1" w:rsidRDefault="001C3573" w:rsidP="009E277E">
      <w:pPr>
        <w:pStyle w:val="TableParagraph"/>
        <w:tabs>
          <w:tab w:val="left" w:pos="588"/>
        </w:tabs>
        <w:spacing w:line="268" w:lineRule="exact"/>
        <w:ind w:left="993" w:right="49"/>
        <w:jc w:val="both"/>
        <w:rPr>
          <w:rFonts w:eastAsiaTheme="minorHAnsi"/>
          <w:color w:val="000000" w:themeColor="text1"/>
          <w:sz w:val="24"/>
          <w:szCs w:val="24"/>
          <w:lang w:val="es-CO"/>
        </w:rPr>
      </w:pPr>
      <w:r w:rsidRPr="00DF67F1">
        <w:rPr>
          <w:rFonts w:eastAsiaTheme="minorHAnsi"/>
          <w:color w:val="000000" w:themeColor="text1"/>
          <w:sz w:val="24"/>
          <w:szCs w:val="24"/>
          <w:lang w:val="es-CO"/>
        </w:rPr>
        <w:t xml:space="preserve">El proponente deberá aportar </w:t>
      </w:r>
      <w:r>
        <w:rPr>
          <w:color w:val="000000" w:themeColor="text1"/>
          <w:sz w:val="24"/>
          <w:szCs w:val="24"/>
          <w:lang w:val="es-CO"/>
        </w:rPr>
        <w:t>Registro de Medidas Correctivas</w:t>
      </w:r>
      <w:r w:rsidRPr="00DF67F1">
        <w:rPr>
          <w:color w:val="000000" w:themeColor="text1"/>
          <w:sz w:val="24"/>
          <w:szCs w:val="24"/>
          <w:lang w:val="es-CO"/>
        </w:rPr>
        <w:t xml:space="preserve"> </w:t>
      </w:r>
      <w:r>
        <w:rPr>
          <w:rFonts w:eastAsiaTheme="minorHAnsi"/>
          <w:color w:val="000000" w:themeColor="text1"/>
          <w:sz w:val="24"/>
          <w:szCs w:val="24"/>
          <w:lang w:val="es-CO"/>
        </w:rPr>
        <w:t>del Representante Legal</w:t>
      </w:r>
      <w:r w:rsidRPr="00DF67F1">
        <w:rPr>
          <w:rFonts w:eastAsiaTheme="minorHAnsi"/>
          <w:color w:val="000000" w:themeColor="text1"/>
          <w:sz w:val="24"/>
          <w:szCs w:val="24"/>
          <w:lang w:val="es-CO"/>
        </w:rPr>
        <w:t xml:space="preserve"> </w:t>
      </w:r>
      <w:r w:rsidRPr="00DF67F1">
        <w:rPr>
          <w:color w:val="000000" w:themeColor="text1"/>
          <w:sz w:val="24"/>
          <w:szCs w:val="24"/>
          <w:lang w:val="es-CO"/>
        </w:rPr>
        <w:t>expedida por la Policía Nacional, con fecha de expedición no mayor a 30 días calendario a la fecha de presentación de la oferta de la</w:t>
      </w:r>
      <w:r w:rsidRPr="00DF67F1">
        <w:rPr>
          <w:rFonts w:eastAsiaTheme="minorHAnsi"/>
          <w:color w:val="000000" w:themeColor="text1"/>
          <w:sz w:val="24"/>
          <w:szCs w:val="24"/>
          <w:lang w:val="es-CO"/>
        </w:rPr>
        <w:t xml:space="preserve"> empresa. En caso de no presentarlo, la entidad tendrá la obligación de verificarlo.</w:t>
      </w:r>
    </w:p>
    <w:p w14:paraId="176FFAC5" w14:textId="77777777" w:rsidR="001C3573" w:rsidRPr="00DF67F1" w:rsidRDefault="001C3573" w:rsidP="009E277E">
      <w:pPr>
        <w:pStyle w:val="TableParagraph"/>
        <w:tabs>
          <w:tab w:val="left" w:pos="588"/>
        </w:tabs>
        <w:spacing w:line="268" w:lineRule="exact"/>
        <w:ind w:left="467" w:right="49"/>
        <w:jc w:val="both"/>
        <w:rPr>
          <w:rFonts w:eastAsiaTheme="minorHAnsi"/>
          <w:color w:val="000000" w:themeColor="text1"/>
          <w:sz w:val="24"/>
          <w:szCs w:val="24"/>
          <w:lang w:val="es-CO"/>
        </w:rPr>
      </w:pPr>
    </w:p>
    <w:p w14:paraId="3DF40B7E" w14:textId="77777777" w:rsidR="001C3573" w:rsidRPr="00DF67F1" w:rsidRDefault="001C3573" w:rsidP="009E277E">
      <w:pPr>
        <w:pStyle w:val="TableParagraph"/>
        <w:numPr>
          <w:ilvl w:val="0"/>
          <w:numId w:val="8"/>
        </w:numPr>
        <w:tabs>
          <w:tab w:val="left" w:pos="588"/>
        </w:tabs>
        <w:spacing w:line="268" w:lineRule="exact"/>
        <w:ind w:left="993" w:right="49" w:hanging="284"/>
        <w:jc w:val="both"/>
        <w:rPr>
          <w:b/>
          <w:color w:val="000000" w:themeColor="text1"/>
          <w:sz w:val="24"/>
          <w:szCs w:val="24"/>
          <w:lang w:val="es-CO"/>
        </w:rPr>
      </w:pPr>
      <w:r w:rsidRPr="00DF67F1">
        <w:rPr>
          <w:b/>
          <w:color w:val="000000" w:themeColor="text1"/>
          <w:sz w:val="24"/>
          <w:szCs w:val="24"/>
          <w:lang w:val="es-CO"/>
        </w:rPr>
        <w:t>CERTIFICADO REGISTRO DE DEUDORES ALIMENTARIOS MOROSOS – REDAM</w:t>
      </w:r>
    </w:p>
    <w:p w14:paraId="5669B5E4" w14:textId="137A974F" w:rsidR="001C3573" w:rsidRPr="00DF67F1" w:rsidRDefault="001C3573" w:rsidP="009E277E">
      <w:pPr>
        <w:pStyle w:val="TableParagraph"/>
        <w:tabs>
          <w:tab w:val="left" w:pos="588"/>
        </w:tabs>
        <w:spacing w:line="268" w:lineRule="exact"/>
        <w:ind w:left="993" w:right="49"/>
        <w:jc w:val="both"/>
        <w:rPr>
          <w:color w:val="000000" w:themeColor="text1"/>
          <w:sz w:val="24"/>
          <w:szCs w:val="24"/>
          <w:lang w:val="es-CO"/>
        </w:rPr>
      </w:pPr>
      <w:r w:rsidRPr="00DF67F1">
        <w:rPr>
          <w:color w:val="000000" w:themeColor="text1"/>
          <w:sz w:val="24"/>
          <w:szCs w:val="24"/>
          <w:lang w:val="es-CO"/>
        </w:rPr>
        <w:t>El proponente deberá allegar el certificado del Registro de Deudores Alimentarios Morosos – REDAM</w:t>
      </w:r>
      <w:r>
        <w:rPr>
          <w:color w:val="000000" w:themeColor="text1"/>
          <w:sz w:val="24"/>
          <w:szCs w:val="24"/>
          <w:lang w:val="es-CO"/>
        </w:rPr>
        <w:t xml:space="preserve"> </w:t>
      </w:r>
      <w:r>
        <w:rPr>
          <w:rFonts w:eastAsiaTheme="minorHAnsi"/>
          <w:color w:val="000000" w:themeColor="text1"/>
          <w:sz w:val="24"/>
          <w:szCs w:val="24"/>
          <w:lang w:val="es-CO"/>
        </w:rPr>
        <w:t>del Representante Legal</w:t>
      </w:r>
      <w:r w:rsidRPr="00DF67F1">
        <w:rPr>
          <w:color w:val="000000" w:themeColor="text1"/>
          <w:sz w:val="24"/>
          <w:szCs w:val="24"/>
          <w:lang w:val="es-CO"/>
        </w:rPr>
        <w:t>,</w:t>
      </w:r>
      <w:r>
        <w:rPr>
          <w:color w:val="000000" w:themeColor="text1"/>
          <w:sz w:val="24"/>
          <w:szCs w:val="24"/>
          <w:lang w:val="es-CO"/>
        </w:rPr>
        <w:t xml:space="preserve"> vigente para la fecha de la presentación de la propuesta</w:t>
      </w:r>
      <w:r w:rsidRPr="00DF67F1">
        <w:rPr>
          <w:color w:val="000000" w:themeColor="text1"/>
          <w:sz w:val="24"/>
          <w:szCs w:val="24"/>
          <w:lang w:val="es-CO"/>
        </w:rPr>
        <w:t xml:space="preserve"> donde se evidencie que se encuentra al día con el cumplimiento de las obligaciones que haya suscrito por concepto de alimentos.</w:t>
      </w:r>
    </w:p>
    <w:p w14:paraId="3073D2DB" w14:textId="77777777" w:rsidR="001C3573" w:rsidRDefault="001C3573" w:rsidP="009E277E">
      <w:pPr>
        <w:ind w:right="49"/>
        <w:rPr>
          <w:color w:val="000000" w:themeColor="text1"/>
          <w:sz w:val="24"/>
          <w:szCs w:val="24"/>
          <w:lang w:val="es-CO"/>
        </w:rPr>
      </w:pPr>
    </w:p>
    <w:p w14:paraId="6F253314" w14:textId="570CA07E" w:rsidR="00807A79" w:rsidRDefault="003346D5" w:rsidP="00807A79">
      <w:pPr>
        <w:pStyle w:val="Prrafodelista"/>
        <w:ind w:left="707" w:right="49"/>
        <w:jc w:val="both"/>
        <w:rPr>
          <w:color w:val="000000" w:themeColor="text1"/>
          <w:sz w:val="24"/>
          <w:szCs w:val="24"/>
          <w:lang w:val="es-CO"/>
        </w:rPr>
      </w:pPr>
      <w:r>
        <w:rPr>
          <w:b/>
          <w:bCs/>
          <w:color w:val="000000" w:themeColor="text1"/>
          <w:sz w:val="24"/>
          <w:szCs w:val="24"/>
          <w:lang w:val="es-CO"/>
        </w:rPr>
        <w:t>B</w:t>
      </w:r>
      <w:r w:rsidRPr="00BB2B48">
        <w:rPr>
          <w:b/>
          <w:bCs/>
          <w:color w:val="000000" w:themeColor="text1"/>
          <w:sz w:val="24"/>
          <w:szCs w:val="24"/>
          <w:lang w:val="es-CO"/>
        </w:rPr>
        <w:t xml:space="preserve">. CAPACIDAD </w:t>
      </w:r>
      <w:r>
        <w:rPr>
          <w:b/>
          <w:bCs/>
          <w:color w:val="000000" w:themeColor="text1"/>
          <w:sz w:val="24"/>
          <w:szCs w:val="24"/>
          <w:lang w:val="es-CO"/>
        </w:rPr>
        <w:t>FINANCIERA</w:t>
      </w:r>
      <w:r w:rsidRPr="00BB2B48">
        <w:rPr>
          <w:b/>
          <w:bCs/>
          <w:color w:val="000000" w:themeColor="text1"/>
          <w:sz w:val="24"/>
          <w:szCs w:val="24"/>
          <w:lang w:val="es-CO"/>
        </w:rPr>
        <w:t>.</w:t>
      </w:r>
      <w:r>
        <w:rPr>
          <w:b/>
          <w:bCs/>
          <w:color w:val="000000" w:themeColor="text1"/>
          <w:sz w:val="24"/>
          <w:szCs w:val="24"/>
          <w:lang w:val="es-CO"/>
        </w:rPr>
        <w:t xml:space="preserve"> </w:t>
      </w:r>
      <w:r w:rsidRPr="00BB2B48">
        <w:rPr>
          <w:color w:val="000000" w:themeColor="text1"/>
          <w:sz w:val="24"/>
          <w:szCs w:val="24"/>
          <w:lang w:val="es-CO"/>
        </w:rPr>
        <w:t xml:space="preserve">- </w:t>
      </w:r>
      <w:r w:rsidR="00807A79" w:rsidRPr="00807A79">
        <w:rPr>
          <w:color w:val="000000" w:themeColor="text1"/>
          <w:sz w:val="24"/>
          <w:szCs w:val="24"/>
          <w:lang w:val="es-CO"/>
        </w:rPr>
        <w:t xml:space="preserve">Para la verificación de la capacidad financiera, los proponentes deberán presentar el Registro Único de Proponentes (RUP) expedido dentro de los treinta (30) días calendario anteriores al cierre del proceso de selección, por la Cámara de Comercio de la jurisdicción donde el oferente tenga su domicilio, conforme a lo establecido en el Artículo 2.2.1.1.1.5.3., numeral 3 del Decreto 1082 de 2015. La institución tomará los indicadores del año </w:t>
      </w:r>
      <w:r w:rsidR="00C76CF1">
        <w:rPr>
          <w:color w:val="000000" w:themeColor="text1"/>
          <w:sz w:val="24"/>
          <w:szCs w:val="24"/>
          <w:lang w:val="es-CO"/>
        </w:rPr>
        <w:t>grvable inmediatamente anterior y cuyo registro se encuentre en firme ante Cámara de Comercio</w:t>
      </w:r>
      <w:r w:rsidR="00807A79" w:rsidRPr="00807A79">
        <w:rPr>
          <w:color w:val="000000" w:themeColor="text1"/>
          <w:sz w:val="24"/>
          <w:szCs w:val="24"/>
          <w:lang w:val="es-CO"/>
        </w:rPr>
        <w:t>, los cuales se verificarán en el RUP de los proponentes en firme, de acuerdo con lo establecido en el Decreto 579 del 31 de mayo de 2021 y Decreto 1041 de 2022.</w:t>
      </w:r>
    </w:p>
    <w:p w14:paraId="63D423AD" w14:textId="77777777" w:rsidR="00807A79" w:rsidRPr="00807A79" w:rsidRDefault="00807A79" w:rsidP="00807A79">
      <w:pPr>
        <w:pStyle w:val="Prrafodelista"/>
        <w:ind w:left="707" w:right="49"/>
        <w:jc w:val="both"/>
        <w:rPr>
          <w:color w:val="000000" w:themeColor="text1"/>
          <w:sz w:val="24"/>
          <w:szCs w:val="24"/>
          <w:lang w:val="es-CO"/>
        </w:rPr>
      </w:pPr>
    </w:p>
    <w:p w14:paraId="6C6227AF" w14:textId="1EA8A3C7" w:rsidR="003346D5" w:rsidRDefault="00807A79" w:rsidP="00807A79">
      <w:pPr>
        <w:pStyle w:val="Prrafodelista"/>
        <w:ind w:left="707" w:right="49"/>
        <w:jc w:val="both"/>
        <w:rPr>
          <w:color w:val="000000" w:themeColor="text1"/>
          <w:sz w:val="24"/>
          <w:szCs w:val="24"/>
          <w:lang w:val="es-CO"/>
        </w:rPr>
      </w:pPr>
      <w:r w:rsidRPr="00807A79">
        <w:rPr>
          <w:color w:val="000000" w:themeColor="text1"/>
          <w:sz w:val="24"/>
          <w:szCs w:val="24"/>
          <w:lang w:val="es-CO"/>
        </w:rPr>
        <w:t xml:space="preserve">Los índices se verificarán de acuerdo con los estados financieros del año </w:t>
      </w:r>
      <w:r w:rsidR="00C76CF1">
        <w:rPr>
          <w:color w:val="000000" w:themeColor="text1"/>
          <w:sz w:val="24"/>
          <w:szCs w:val="24"/>
          <w:lang w:val="es-CO"/>
        </w:rPr>
        <w:t>gravable inmediatamente anterior registrados ante Cámara de Comerio y que se encuentre vigentes</w:t>
      </w:r>
      <w:r>
        <w:rPr>
          <w:color w:val="000000" w:themeColor="text1"/>
          <w:sz w:val="24"/>
          <w:szCs w:val="24"/>
          <w:lang w:val="es-CO"/>
        </w:rPr>
        <w:t>.</w:t>
      </w:r>
    </w:p>
    <w:p w14:paraId="5882DE07" w14:textId="77777777" w:rsidR="00807A79" w:rsidRDefault="00807A79" w:rsidP="00807A79">
      <w:pPr>
        <w:pStyle w:val="Prrafodelista"/>
        <w:ind w:left="707" w:right="49"/>
        <w:jc w:val="both"/>
        <w:rPr>
          <w:b/>
          <w:bCs/>
          <w:color w:val="000000" w:themeColor="text1"/>
          <w:sz w:val="24"/>
          <w:szCs w:val="24"/>
          <w:lang w:val="es-CO"/>
        </w:rPr>
      </w:pPr>
    </w:p>
    <w:p w14:paraId="24ECA24D" w14:textId="58F39BA9" w:rsidR="00807A79" w:rsidRDefault="00807A79" w:rsidP="00807A79">
      <w:pPr>
        <w:pStyle w:val="Prrafodelista"/>
        <w:numPr>
          <w:ilvl w:val="0"/>
          <w:numId w:val="7"/>
        </w:numPr>
        <w:adjustRightInd w:val="0"/>
        <w:ind w:left="993" w:right="49"/>
        <w:jc w:val="both"/>
        <w:rPr>
          <w:color w:val="000000" w:themeColor="text1"/>
          <w:sz w:val="24"/>
          <w:szCs w:val="24"/>
          <w:lang w:val="es-CO"/>
        </w:rPr>
      </w:pPr>
      <w:r>
        <w:rPr>
          <w:rFonts w:eastAsiaTheme="minorHAnsi"/>
          <w:b/>
          <w:bCs/>
          <w:color w:val="000000" w:themeColor="text1"/>
          <w:sz w:val="24"/>
          <w:szCs w:val="24"/>
          <w:lang w:val="es-CO" w:eastAsia="en-US"/>
        </w:rPr>
        <w:t xml:space="preserve">ÍNDICE DE LIQUIDEZ: </w:t>
      </w:r>
      <w:r w:rsidRPr="00807A79">
        <w:rPr>
          <w:color w:val="000000" w:themeColor="text1"/>
          <w:sz w:val="24"/>
          <w:szCs w:val="24"/>
          <w:lang w:val="es-CO"/>
        </w:rPr>
        <w:t>Este indicador corresponde a la cantidad de veces que los activos corrientes cubren los pasivos corrientes del proponente; indica la capacidad que tiene la empresa para cumplir con sus obligaciones financieras, deudas y pasivos a corto plazo, con bienes y derechos corrientes. La fórmula de este indicador es la siguiente:</w:t>
      </w:r>
    </w:p>
    <w:p w14:paraId="1C64FCAF" w14:textId="77777777" w:rsidR="00807A79" w:rsidRPr="00807A79" w:rsidRDefault="00807A79" w:rsidP="00807A79">
      <w:pPr>
        <w:pStyle w:val="TableParagraph"/>
        <w:tabs>
          <w:tab w:val="left" w:pos="710"/>
        </w:tabs>
        <w:spacing w:before="259"/>
        <w:ind w:left="2"/>
        <w:jc w:val="center"/>
        <w:rPr>
          <w:color w:val="000000" w:themeColor="text1"/>
          <w:sz w:val="24"/>
          <w:szCs w:val="24"/>
          <w:lang w:val="es-CO" w:eastAsia="es-MX"/>
        </w:rPr>
      </w:pPr>
      <w:r w:rsidRPr="00807A79">
        <w:rPr>
          <w:noProof/>
          <w:color w:val="000000" w:themeColor="text1"/>
          <w:sz w:val="24"/>
          <w:szCs w:val="24"/>
          <w:lang w:val="es-CO" w:eastAsia="es-MX"/>
        </w:rPr>
        <w:drawing>
          <wp:inline distT="0" distB="0" distL="0" distR="0" wp14:anchorId="21F44137" wp14:editId="3276AC21">
            <wp:extent cx="1046132" cy="559558"/>
            <wp:effectExtent l="0" t="0" r="1905" b="0"/>
            <wp:docPr id="1431769098" name="Imagen 14317690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31151" cy="605033"/>
                    </a:xfrm>
                    <a:prstGeom prst="rect">
                      <a:avLst/>
                    </a:prstGeom>
                  </pic:spPr>
                </pic:pic>
              </a:graphicData>
            </a:graphic>
          </wp:inline>
        </w:drawing>
      </w:r>
    </w:p>
    <w:p w14:paraId="693E8137" w14:textId="77777777" w:rsidR="00807A79" w:rsidRPr="00807A79" w:rsidRDefault="00807A79" w:rsidP="00807A79">
      <w:pPr>
        <w:pStyle w:val="TableParagraph"/>
        <w:tabs>
          <w:tab w:val="left" w:pos="993"/>
        </w:tabs>
        <w:ind w:left="993"/>
        <w:jc w:val="both"/>
        <w:rPr>
          <w:color w:val="000000" w:themeColor="text1"/>
          <w:sz w:val="24"/>
          <w:szCs w:val="24"/>
          <w:lang w:val="es-CO" w:eastAsia="es-MX"/>
        </w:rPr>
      </w:pPr>
      <w:r w:rsidRPr="00807A79">
        <w:rPr>
          <w:color w:val="000000" w:themeColor="text1"/>
          <w:sz w:val="24"/>
          <w:szCs w:val="24"/>
          <w:lang w:val="es-CO" w:eastAsia="es-MX"/>
        </w:rPr>
        <w:t>Donde:</w:t>
      </w:r>
    </w:p>
    <w:p w14:paraId="1DF00B4D" w14:textId="77777777" w:rsidR="00807A79" w:rsidRPr="00807A79" w:rsidRDefault="00807A79" w:rsidP="00807A79">
      <w:pPr>
        <w:pStyle w:val="TableParagraph"/>
        <w:tabs>
          <w:tab w:val="left" w:pos="993"/>
        </w:tabs>
        <w:ind w:left="1416"/>
        <w:jc w:val="both"/>
        <w:rPr>
          <w:color w:val="000000" w:themeColor="text1"/>
          <w:sz w:val="24"/>
          <w:szCs w:val="24"/>
          <w:lang w:val="es-CO" w:eastAsia="es-MX"/>
        </w:rPr>
      </w:pPr>
      <w:r w:rsidRPr="00807A79">
        <w:rPr>
          <w:color w:val="000000" w:themeColor="text1"/>
          <w:sz w:val="24"/>
          <w:szCs w:val="24"/>
          <w:lang w:val="es-CO" w:eastAsia="es-MX"/>
        </w:rPr>
        <w:t>LT= Liquidez total.</w:t>
      </w:r>
    </w:p>
    <w:p w14:paraId="1CEE472A" w14:textId="77777777" w:rsidR="00807A79" w:rsidRPr="00807A79" w:rsidRDefault="00807A79" w:rsidP="00807A79">
      <w:pPr>
        <w:pStyle w:val="TableParagraph"/>
        <w:tabs>
          <w:tab w:val="left" w:pos="993"/>
        </w:tabs>
        <w:ind w:left="1416"/>
        <w:jc w:val="both"/>
        <w:rPr>
          <w:color w:val="000000" w:themeColor="text1"/>
          <w:sz w:val="24"/>
          <w:szCs w:val="24"/>
          <w:lang w:val="es-CO" w:eastAsia="es-MX"/>
        </w:rPr>
      </w:pPr>
      <w:r w:rsidRPr="00807A79">
        <w:rPr>
          <w:color w:val="000000" w:themeColor="text1"/>
          <w:sz w:val="24"/>
          <w:szCs w:val="24"/>
          <w:lang w:val="es-CO" w:eastAsia="es-MX"/>
        </w:rPr>
        <w:t>A.cte = Activo Corriente.</w:t>
      </w:r>
    </w:p>
    <w:p w14:paraId="7C2CE6F4" w14:textId="5FE32ED2" w:rsidR="00807A79" w:rsidRDefault="00807A79" w:rsidP="00807A79">
      <w:pPr>
        <w:pStyle w:val="TableParagraph"/>
        <w:tabs>
          <w:tab w:val="left" w:pos="993"/>
        </w:tabs>
        <w:ind w:left="1416"/>
        <w:jc w:val="both"/>
        <w:rPr>
          <w:color w:val="000000" w:themeColor="text1"/>
          <w:sz w:val="24"/>
          <w:szCs w:val="24"/>
          <w:lang w:val="es-CO" w:eastAsia="es-MX"/>
        </w:rPr>
      </w:pPr>
      <w:r w:rsidRPr="00807A79">
        <w:rPr>
          <w:color w:val="000000" w:themeColor="text1"/>
          <w:sz w:val="24"/>
          <w:szCs w:val="24"/>
          <w:lang w:val="es-CO" w:eastAsia="es-MX"/>
        </w:rPr>
        <w:t>P.cte = Pasivo Corriente.</w:t>
      </w:r>
    </w:p>
    <w:p w14:paraId="29880A14" w14:textId="77777777" w:rsidR="00807A79" w:rsidRPr="00807A79" w:rsidRDefault="00807A79" w:rsidP="00807A79">
      <w:pPr>
        <w:pStyle w:val="TableParagraph"/>
        <w:tabs>
          <w:tab w:val="left" w:pos="993"/>
        </w:tabs>
        <w:ind w:left="1416"/>
        <w:jc w:val="both"/>
        <w:rPr>
          <w:color w:val="000000" w:themeColor="text1"/>
          <w:sz w:val="24"/>
          <w:szCs w:val="24"/>
          <w:lang w:val="es-CO" w:eastAsia="es-MX"/>
        </w:rPr>
      </w:pPr>
    </w:p>
    <w:p w14:paraId="14780ED8" w14:textId="665104DD" w:rsidR="00807A79" w:rsidRPr="00807A79" w:rsidRDefault="00807A79" w:rsidP="00807A79">
      <w:pPr>
        <w:pStyle w:val="Prrafodelista"/>
        <w:numPr>
          <w:ilvl w:val="0"/>
          <w:numId w:val="7"/>
        </w:numPr>
        <w:adjustRightInd w:val="0"/>
        <w:ind w:left="993" w:right="49"/>
        <w:jc w:val="both"/>
        <w:rPr>
          <w:color w:val="000000" w:themeColor="text1"/>
          <w:sz w:val="24"/>
          <w:szCs w:val="24"/>
          <w:lang w:val="es-CO"/>
        </w:rPr>
      </w:pPr>
      <w:r w:rsidRPr="00807A79">
        <w:rPr>
          <w:rFonts w:eastAsiaTheme="minorHAnsi"/>
          <w:b/>
          <w:bCs/>
          <w:color w:val="000000" w:themeColor="text1"/>
          <w:sz w:val="24"/>
          <w:szCs w:val="24"/>
          <w:lang w:val="es-CO" w:eastAsia="en-US"/>
        </w:rPr>
        <w:lastRenderedPageBreak/>
        <w:t>NIVEL DE ENDEUDAMIENTO</w:t>
      </w:r>
      <w:r>
        <w:rPr>
          <w:rFonts w:eastAsiaTheme="minorHAnsi"/>
          <w:b/>
          <w:bCs/>
          <w:color w:val="000000" w:themeColor="text1"/>
          <w:sz w:val="24"/>
          <w:szCs w:val="24"/>
          <w:lang w:val="es-CO" w:eastAsia="en-US"/>
        </w:rPr>
        <w:t xml:space="preserve">: </w:t>
      </w:r>
      <w:r w:rsidRPr="00807A79">
        <w:rPr>
          <w:color w:val="000000" w:themeColor="text1"/>
          <w:sz w:val="24"/>
          <w:szCs w:val="24"/>
          <w:lang w:val="es-CO"/>
        </w:rPr>
        <w:t>Este índice mide la relación entre los pasivos y los fondos, bienes y derechos propios; vale decir, la proporción del total de activos aportados por los acreedores de la empresa. Su cálculo será:</w:t>
      </w:r>
    </w:p>
    <w:p w14:paraId="5CDE3B59" w14:textId="77777777" w:rsidR="00807A79" w:rsidRPr="00807A79" w:rsidRDefault="00807A79" w:rsidP="00807A79">
      <w:pPr>
        <w:pStyle w:val="TableParagraph"/>
        <w:tabs>
          <w:tab w:val="left" w:pos="710"/>
        </w:tabs>
        <w:spacing w:before="259"/>
        <w:ind w:left="2"/>
        <w:jc w:val="center"/>
        <w:rPr>
          <w:color w:val="000000" w:themeColor="text1"/>
          <w:sz w:val="24"/>
          <w:szCs w:val="24"/>
          <w:lang w:val="es-CO" w:eastAsia="es-MX"/>
        </w:rPr>
      </w:pPr>
      <w:r w:rsidRPr="00807A79">
        <w:rPr>
          <w:noProof/>
          <w:color w:val="000000" w:themeColor="text1"/>
          <w:sz w:val="24"/>
          <w:szCs w:val="24"/>
          <w:lang w:val="es-CO" w:eastAsia="es-MX"/>
        </w:rPr>
        <w:drawing>
          <wp:inline distT="0" distB="0" distL="0" distR="0" wp14:anchorId="0DB63CF7" wp14:editId="234D9471">
            <wp:extent cx="834887" cy="491421"/>
            <wp:effectExtent l="0" t="0" r="3810" b="4445"/>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853551" cy="502407"/>
                    </a:xfrm>
                    <a:prstGeom prst="rect">
                      <a:avLst/>
                    </a:prstGeom>
                  </pic:spPr>
                </pic:pic>
              </a:graphicData>
            </a:graphic>
          </wp:inline>
        </w:drawing>
      </w:r>
    </w:p>
    <w:p w14:paraId="5497BF17" w14:textId="77777777" w:rsidR="00807A79" w:rsidRPr="00807A79" w:rsidRDefault="00807A79" w:rsidP="00807A79">
      <w:pPr>
        <w:pStyle w:val="TableParagraph"/>
        <w:tabs>
          <w:tab w:val="left" w:pos="993"/>
        </w:tabs>
        <w:ind w:left="993"/>
        <w:jc w:val="both"/>
        <w:rPr>
          <w:color w:val="000000" w:themeColor="text1"/>
          <w:sz w:val="24"/>
          <w:szCs w:val="24"/>
          <w:lang w:val="es-CO" w:eastAsia="es-MX"/>
        </w:rPr>
      </w:pPr>
      <w:r w:rsidRPr="00807A79">
        <w:rPr>
          <w:color w:val="000000" w:themeColor="text1"/>
          <w:sz w:val="24"/>
          <w:szCs w:val="24"/>
          <w:lang w:val="es-CO" w:eastAsia="es-MX"/>
        </w:rPr>
        <w:t>Donde:</w:t>
      </w:r>
    </w:p>
    <w:p w14:paraId="5C8AB590" w14:textId="77777777" w:rsidR="00807A79" w:rsidRPr="00807A79" w:rsidRDefault="00807A79" w:rsidP="00807A79">
      <w:pPr>
        <w:pStyle w:val="TableParagraph"/>
        <w:tabs>
          <w:tab w:val="left" w:pos="1418"/>
        </w:tabs>
        <w:ind w:left="1418"/>
        <w:jc w:val="both"/>
        <w:rPr>
          <w:color w:val="000000" w:themeColor="text1"/>
          <w:sz w:val="24"/>
          <w:szCs w:val="24"/>
          <w:lang w:val="es-CO" w:eastAsia="es-MX"/>
        </w:rPr>
      </w:pPr>
      <w:r w:rsidRPr="00807A79">
        <w:rPr>
          <w:color w:val="000000" w:themeColor="text1"/>
          <w:sz w:val="24"/>
          <w:szCs w:val="24"/>
          <w:lang w:val="es-CO" w:eastAsia="es-MX"/>
        </w:rPr>
        <w:t>ET= Endeudamiento total.</w:t>
      </w:r>
    </w:p>
    <w:p w14:paraId="506437D8" w14:textId="77777777" w:rsidR="00807A79" w:rsidRPr="00807A79" w:rsidRDefault="00807A79" w:rsidP="00807A79">
      <w:pPr>
        <w:pStyle w:val="TableParagraph"/>
        <w:tabs>
          <w:tab w:val="left" w:pos="1418"/>
        </w:tabs>
        <w:ind w:left="1418"/>
        <w:jc w:val="both"/>
        <w:rPr>
          <w:color w:val="000000" w:themeColor="text1"/>
          <w:sz w:val="24"/>
          <w:szCs w:val="24"/>
          <w:lang w:val="es-CO" w:eastAsia="es-MX"/>
        </w:rPr>
      </w:pPr>
      <w:r w:rsidRPr="00807A79">
        <w:rPr>
          <w:color w:val="000000" w:themeColor="text1"/>
          <w:sz w:val="24"/>
          <w:szCs w:val="24"/>
          <w:lang w:val="es-CO" w:eastAsia="es-MX"/>
        </w:rPr>
        <w:t>Pt = Pasivo total.</w:t>
      </w:r>
    </w:p>
    <w:p w14:paraId="2FBF2DD7" w14:textId="77777777" w:rsidR="00807A79" w:rsidRPr="00807A79" w:rsidRDefault="00807A79" w:rsidP="00807A79">
      <w:pPr>
        <w:pStyle w:val="TableParagraph"/>
        <w:tabs>
          <w:tab w:val="left" w:pos="1418"/>
        </w:tabs>
        <w:ind w:left="1418"/>
        <w:jc w:val="both"/>
        <w:rPr>
          <w:color w:val="000000" w:themeColor="text1"/>
          <w:sz w:val="24"/>
          <w:szCs w:val="24"/>
          <w:lang w:val="es-CO" w:eastAsia="es-MX"/>
        </w:rPr>
      </w:pPr>
      <w:r w:rsidRPr="00807A79">
        <w:rPr>
          <w:color w:val="000000" w:themeColor="text1"/>
          <w:sz w:val="24"/>
          <w:szCs w:val="24"/>
          <w:lang w:val="es-CO" w:eastAsia="es-MX"/>
        </w:rPr>
        <w:t>At = Activo Total.</w:t>
      </w:r>
    </w:p>
    <w:p w14:paraId="544E58D0" w14:textId="703E74A5" w:rsidR="00807A79" w:rsidRDefault="00807A79" w:rsidP="00807A79">
      <w:pPr>
        <w:pStyle w:val="TableParagraph"/>
        <w:tabs>
          <w:tab w:val="left" w:pos="710"/>
        </w:tabs>
        <w:spacing w:before="259"/>
        <w:ind w:left="993"/>
        <w:jc w:val="both"/>
        <w:rPr>
          <w:color w:val="000000" w:themeColor="text1"/>
          <w:sz w:val="24"/>
          <w:szCs w:val="24"/>
          <w:lang w:val="es-CO" w:eastAsia="es-MX"/>
        </w:rPr>
      </w:pPr>
      <w:r w:rsidRPr="00807A79">
        <w:rPr>
          <w:b/>
          <w:bCs/>
          <w:color w:val="000000" w:themeColor="text1"/>
          <w:sz w:val="24"/>
          <w:szCs w:val="24"/>
          <w:lang w:val="es-CO" w:eastAsia="es-MX"/>
        </w:rPr>
        <w:t>Nota:</w:t>
      </w:r>
      <w:r w:rsidRPr="00807A79">
        <w:rPr>
          <w:color w:val="000000" w:themeColor="text1"/>
          <w:sz w:val="24"/>
          <w:szCs w:val="24"/>
          <w:lang w:val="es-CO" w:eastAsia="es-MX"/>
        </w:rPr>
        <w:t xml:space="preserve"> En el evento en que la capacidad financiera del proponente no se ajuste al mínimo indicado en el presente Numeral, se considera que la oferta no cumple con lo requerido; por lo tanto, la oferta no se considera hábil.</w:t>
      </w:r>
    </w:p>
    <w:p w14:paraId="5652CE54" w14:textId="77777777" w:rsidR="00807A79" w:rsidRPr="00807A79" w:rsidRDefault="00807A79" w:rsidP="00807A79">
      <w:pPr>
        <w:pStyle w:val="TableParagraph"/>
        <w:tabs>
          <w:tab w:val="left" w:pos="993"/>
        </w:tabs>
        <w:ind w:left="1416"/>
        <w:jc w:val="both"/>
        <w:rPr>
          <w:color w:val="000000" w:themeColor="text1"/>
          <w:sz w:val="24"/>
          <w:szCs w:val="24"/>
          <w:lang w:val="es-CO" w:eastAsia="es-MX"/>
        </w:rPr>
      </w:pPr>
    </w:p>
    <w:p w14:paraId="5BB3F20A" w14:textId="0CF4C561" w:rsidR="00807A79" w:rsidRDefault="00807A79" w:rsidP="00856943">
      <w:pPr>
        <w:pStyle w:val="Prrafodelista"/>
        <w:numPr>
          <w:ilvl w:val="0"/>
          <w:numId w:val="7"/>
        </w:numPr>
        <w:adjustRightInd w:val="0"/>
        <w:ind w:left="993" w:right="49"/>
        <w:jc w:val="both"/>
        <w:rPr>
          <w:color w:val="000000" w:themeColor="text1"/>
          <w:sz w:val="24"/>
          <w:szCs w:val="24"/>
          <w:lang w:val="es-CO"/>
        </w:rPr>
      </w:pPr>
      <w:r w:rsidRPr="00807A79">
        <w:rPr>
          <w:rFonts w:eastAsiaTheme="minorHAnsi"/>
          <w:b/>
          <w:bCs/>
          <w:color w:val="000000" w:themeColor="text1"/>
          <w:sz w:val="24"/>
          <w:szCs w:val="24"/>
          <w:lang w:val="es-CO" w:eastAsia="en-US"/>
        </w:rPr>
        <w:t xml:space="preserve">INDICADORES FINANCIEROS MÍNIMOS REQUERIDOS PARA PARTICIPAR EN EL PROCESO: </w:t>
      </w:r>
      <w:r>
        <w:rPr>
          <w:rFonts w:eastAsiaTheme="minorHAnsi"/>
          <w:color w:val="000000" w:themeColor="text1"/>
          <w:sz w:val="24"/>
          <w:szCs w:val="24"/>
          <w:lang w:val="es-CO" w:eastAsia="en-US"/>
        </w:rPr>
        <w:t>A</w:t>
      </w:r>
      <w:r w:rsidRPr="00807A79">
        <w:rPr>
          <w:color w:val="000000" w:themeColor="text1"/>
          <w:sz w:val="24"/>
          <w:szCs w:val="24"/>
          <w:lang w:val="es-CO"/>
        </w:rPr>
        <w:t xml:space="preserve"> continuación, se presentan los valores mínimos requeridos para habilitar a un participante en el presente proceso de selección.</w:t>
      </w:r>
    </w:p>
    <w:p w14:paraId="2544D44F" w14:textId="77777777" w:rsidR="00807A79" w:rsidRPr="00807A79" w:rsidRDefault="00807A79" w:rsidP="00807A79">
      <w:pPr>
        <w:adjustRightInd w:val="0"/>
        <w:ind w:left="360" w:right="49"/>
        <w:jc w:val="both"/>
        <w:rPr>
          <w:color w:val="000000" w:themeColor="text1"/>
          <w:sz w:val="24"/>
          <w:szCs w:val="24"/>
          <w:lang w:val="es-CO"/>
        </w:rPr>
      </w:pPr>
    </w:p>
    <w:tbl>
      <w:tblPr>
        <w:tblStyle w:val="TableNormal"/>
        <w:tblW w:w="9380" w:type="dxa"/>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43"/>
        <w:gridCol w:w="3119"/>
        <w:gridCol w:w="3118"/>
      </w:tblGrid>
      <w:tr w:rsidR="00C76CF1" w:rsidRPr="00807A79" w14:paraId="18E1BF8D" w14:textId="77777777" w:rsidTr="00C76CF1">
        <w:trPr>
          <w:trHeight w:val="496"/>
        </w:trPr>
        <w:tc>
          <w:tcPr>
            <w:tcW w:w="3143" w:type="dxa"/>
            <w:shd w:val="clear" w:color="auto" w:fill="auto"/>
            <w:vAlign w:val="center"/>
          </w:tcPr>
          <w:p w14:paraId="11E8FB8C" w14:textId="77777777" w:rsidR="00807A79" w:rsidRPr="00807A79" w:rsidRDefault="00807A79" w:rsidP="00856943">
            <w:pPr>
              <w:pStyle w:val="TableParagraph"/>
              <w:spacing w:before="1"/>
              <w:ind w:left="162" w:right="146"/>
              <w:jc w:val="center"/>
              <w:rPr>
                <w:b/>
                <w:bCs/>
                <w:color w:val="000000" w:themeColor="text1"/>
                <w:sz w:val="20"/>
                <w:szCs w:val="20"/>
                <w:lang w:val="es-CO" w:eastAsia="es-MX"/>
              </w:rPr>
            </w:pPr>
            <w:r w:rsidRPr="00807A79">
              <w:rPr>
                <w:b/>
                <w:bCs/>
                <w:color w:val="000000" w:themeColor="text1"/>
                <w:sz w:val="20"/>
                <w:szCs w:val="20"/>
                <w:lang w:val="es-CO" w:eastAsia="es-MX"/>
              </w:rPr>
              <w:t>INDICADOR</w:t>
            </w:r>
          </w:p>
        </w:tc>
        <w:tc>
          <w:tcPr>
            <w:tcW w:w="3119" w:type="dxa"/>
            <w:shd w:val="clear" w:color="auto" w:fill="auto"/>
            <w:vAlign w:val="center"/>
          </w:tcPr>
          <w:p w14:paraId="3206F1CB" w14:textId="77777777" w:rsidR="00807A79" w:rsidRPr="00807A79" w:rsidRDefault="00807A79" w:rsidP="00856943">
            <w:pPr>
              <w:pStyle w:val="TableParagraph"/>
              <w:spacing w:before="1"/>
              <w:ind w:left="138" w:right="109"/>
              <w:jc w:val="center"/>
              <w:rPr>
                <w:b/>
                <w:bCs/>
                <w:color w:val="000000" w:themeColor="text1"/>
                <w:sz w:val="20"/>
                <w:szCs w:val="20"/>
                <w:lang w:val="es-CO" w:eastAsia="es-MX"/>
              </w:rPr>
            </w:pPr>
            <w:r w:rsidRPr="00807A79">
              <w:rPr>
                <w:b/>
                <w:bCs/>
                <w:color w:val="000000" w:themeColor="text1"/>
                <w:sz w:val="20"/>
                <w:szCs w:val="20"/>
                <w:lang w:val="es-CO" w:eastAsia="es-MX"/>
              </w:rPr>
              <w:t>FORMULA</w:t>
            </w:r>
          </w:p>
        </w:tc>
        <w:tc>
          <w:tcPr>
            <w:tcW w:w="3118" w:type="dxa"/>
            <w:shd w:val="clear" w:color="auto" w:fill="auto"/>
            <w:vAlign w:val="center"/>
          </w:tcPr>
          <w:p w14:paraId="4F76BA9C" w14:textId="77777777" w:rsidR="00807A79" w:rsidRPr="00807A79" w:rsidRDefault="00807A79" w:rsidP="00856943">
            <w:pPr>
              <w:pStyle w:val="TableParagraph"/>
              <w:tabs>
                <w:tab w:val="left" w:pos="1802"/>
              </w:tabs>
              <w:spacing w:before="1"/>
              <w:ind w:left="174" w:right="142"/>
              <w:jc w:val="center"/>
              <w:rPr>
                <w:b/>
                <w:bCs/>
                <w:color w:val="000000" w:themeColor="text1"/>
                <w:sz w:val="20"/>
                <w:szCs w:val="20"/>
                <w:lang w:val="es-CO" w:eastAsia="es-MX"/>
              </w:rPr>
            </w:pPr>
            <w:r w:rsidRPr="00807A79">
              <w:rPr>
                <w:b/>
                <w:bCs/>
                <w:color w:val="000000" w:themeColor="text1"/>
                <w:sz w:val="20"/>
                <w:szCs w:val="20"/>
                <w:lang w:val="es-CO" w:eastAsia="es-MX"/>
              </w:rPr>
              <w:t>REQUISITO</w:t>
            </w:r>
            <w:r w:rsidRPr="00807A79">
              <w:rPr>
                <w:b/>
                <w:bCs/>
                <w:color w:val="000000" w:themeColor="text1"/>
                <w:sz w:val="20"/>
                <w:szCs w:val="20"/>
                <w:lang w:val="es-CO" w:eastAsia="es-MX"/>
              </w:rPr>
              <w:tab/>
              <w:t>DE CUMPLIMIENTO</w:t>
            </w:r>
          </w:p>
        </w:tc>
      </w:tr>
      <w:tr w:rsidR="00807A79" w:rsidRPr="00807A79" w14:paraId="69236FCF" w14:textId="77777777" w:rsidTr="00C76CF1">
        <w:trPr>
          <w:trHeight w:val="315"/>
        </w:trPr>
        <w:tc>
          <w:tcPr>
            <w:tcW w:w="3143" w:type="dxa"/>
            <w:vAlign w:val="center"/>
          </w:tcPr>
          <w:p w14:paraId="277E45A3" w14:textId="77777777" w:rsidR="00807A79" w:rsidRPr="00807A79" w:rsidRDefault="00807A79" w:rsidP="00856943">
            <w:pPr>
              <w:pStyle w:val="TableParagraph"/>
              <w:spacing w:before="1" w:line="163" w:lineRule="exact"/>
              <w:ind w:left="162" w:right="146"/>
              <w:jc w:val="center"/>
              <w:rPr>
                <w:color w:val="000000" w:themeColor="text1"/>
                <w:sz w:val="20"/>
                <w:szCs w:val="20"/>
                <w:lang w:val="es-CO" w:eastAsia="es-MX"/>
              </w:rPr>
            </w:pPr>
            <w:r w:rsidRPr="00807A79">
              <w:rPr>
                <w:color w:val="000000" w:themeColor="text1"/>
                <w:sz w:val="20"/>
                <w:szCs w:val="20"/>
                <w:lang w:val="es-CO" w:eastAsia="es-MX"/>
              </w:rPr>
              <w:t>ENDEUDAMIENTO</w:t>
            </w:r>
          </w:p>
        </w:tc>
        <w:tc>
          <w:tcPr>
            <w:tcW w:w="3119" w:type="dxa"/>
            <w:vAlign w:val="center"/>
          </w:tcPr>
          <w:p w14:paraId="324247A5" w14:textId="77777777" w:rsidR="00807A79" w:rsidRPr="00807A79" w:rsidRDefault="00807A79" w:rsidP="00856943">
            <w:pPr>
              <w:pStyle w:val="TableParagraph"/>
              <w:spacing w:before="1" w:line="163" w:lineRule="exact"/>
              <w:ind w:left="138" w:right="109"/>
              <w:jc w:val="center"/>
              <w:rPr>
                <w:color w:val="000000" w:themeColor="text1"/>
                <w:sz w:val="20"/>
                <w:szCs w:val="20"/>
                <w:lang w:val="es-CO" w:eastAsia="es-MX"/>
              </w:rPr>
            </w:pPr>
            <w:r w:rsidRPr="00807A79">
              <w:rPr>
                <w:color w:val="000000" w:themeColor="text1"/>
                <w:sz w:val="20"/>
                <w:szCs w:val="20"/>
                <w:lang w:val="es-CO" w:eastAsia="es-MX"/>
              </w:rPr>
              <w:t>Pasivo Total / Activo Total</w:t>
            </w:r>
          </w:p>
        </w:tc>
        <w:tc>
          <w:tcPr>
            <w:tcW w:w="3118" w:type="dxa"/>
            <w:vAlign w:val="center"/>
          </w:tcPr>
          <w:p w14:paraId="33C35F15" w14:textId="77777777" w:rsidR="00807A79" w:rsidRPr="00807A79" w:rsidRDefault="00807A79" w:rsidP="00856943">
            <w:pPr>
              <w:pStyle w:val="TableParagraph"/>
              <w:spacing w:before="1" w:line="163" w:lineRule="exact"/>
              <w:ind w:left="174" w:right="142"/>
              <w:jc w:val="center"/>
              <w:rPr>
                <w:color w:val="000000" w:themeColor="text1"/>
                <w:sz w:val="20"/>
                <w:szCs w:val="20"/>
                <w:highlight w:val="yellow"/>
                <w:lang w:val="es-CO" w:eastAsia="es-MX"/>
              </w:rPr>
            </w:pPr>
            <w:r w:rsidRPr="00807A79">
              <w:rPr>
                <w:color w:val="000000" w:themeColor="text1"/>
                <w:sz w:val="20"/>
                <w:szCs w:val="20"/>
                <w:highlight w:val="yellow"/>
                <w:lang w:val="es-CO" w:eastAsia="es-MX"/>
              </w:rPr>
              <w:t>xxxxxx</w:t>
            </w:r>
          </w:p>
        </w:tc>
      </w:tr>
      <w:tr w:rsidR="00807A79" w:rsidRPr="00807A79" w14:paraId="185E9FCA" w14:textId="77777777" w:rsidTr="00C76CF1">
        <w:trPr>
          <w:trHeight w:val="369"/>
        </w:trPr>
        <w:tc>
          <w:tcPr>
            <w:tcW w:w="3143" w:type="dxa"/>
            <w:vAlign w:val="center"/>
          </w:tcPr>
          <w:p w14:paraId="0F854779" w14:textId="77777777" w:rsidR="00807A79" w:rsidRPr="00807A79" w:rsidRDefault="00807A79" w:rsidP="00856943">
            <w:pPr>
              <w:pStyle w:val="TableParagraph"/>
              <w:spacing w:before="1"/>
              <w:ind w:left="162" w:right="146"/>
              <w:jc w:val="center"/>
              <w:rPr>
                <w:color w:val="000000" w:themeColor="text1"/>
                <w:sz w:val="20"/>
                <w:szCs w:val="20"/>
                <w:lang w:val="es-CO" w:eastAsia="es-MX"/>
              </w:rPr>
            </w:pPr>
            <w:r w:rsidRPr="00807A79">
              <w:rPr>
                <w:color w:val="000000" w:themeColor="text1"/>
                <w:sz w:val="20"/>
                <w:szCs w:val="20"/>
                <w:lang w:val="es-CO" w:eastAsia="es-MX"/>
              </w:rPr>
              <w:t>CAPITAL DE TRABAJO</w:t>
            </w:r>
          </w:p>
        </w:tc>
        <w:tc>
          <w:tcPr>
            <w:tcW w:w="3119" w:type="dxa"/>
            <w:vAlign w:val="center"/>
          </w:tcPr>
          <w:p w14:paraId="07139652" w14:textId="77777777" w:rsidR="00807A79" w:rsidRPr="00807A79" w:rsidRDefault="00807A79" w:rsidP="00856943">
            <w:pPr>
              <w:pStyle w:val="TableParagraph"/>
              <w:tabs>
                <w:tab w:val="left" w:pos="818"/>
                <w:tab w:val="left" w:pos="1656"/>
                <w:tab w:val="left" w:pos="1939"/>
              </w:tabs>
              <w:spacing w:line="180" w:lineRule="atLeast"/>
              <w:ind w:left="138" w:right="109"/>
              <w:jc w:val="center"/>
              <w:rPr>
                <w:color w:val="000000" w:themeColor="text1"/>
                <w:sz w:val="20"/>
                <w:szCs w:val="20"/>
                <w:lang w:val="es-CO" w:eastAsia="es-MX"/>
              </w:rPr>
            </w:pPr>
            <w:r w:rsidRPr="00807A79">
              <w:rPr>
                <w:color w:val="000000" w:themeColor="text1"/>
                <w:sz w:val="20"/>
                <w:szCs w:val="20"/>
                <w:lang w:val="es-CO" w:eastAsia="es-MX"/>
              </w:rPr>
              <w:t>Activo</w:t>
            </w:r>
            <w:r w:rsidRPr="00807A79">
              <w:rPr>
                <w:color w:val="000000" w:themeColor="text1"/>
                <w:sz w:val="20"/>
                <w:szCs w:val="20"/>
                <w:lang w:val="es-CO" w:eastAsia="es-MX"/>
              </w:rPr>
              <w:tab/>
              <w:t>Corriente</w:t>
            </w:r>
            <w:r w:rsidRPr="00807A79">
              <w:rPr>
                <w:color w:val="000000" w:themeColor="text1"/>
                <w:sz w:val="20"/>
                <w:szCs w:val="20"/>
                <w:lang w:val="es-CO" w:eastAsia="es-MX"/>
              </w:rPr>
              <w:tab/>
              <w:t>-</w:t>
            </w:r>
            <w:r w:rsidRPr="00807A79">
              <w:rPr>
                <w:color w:val="000000" w:themeColor="text1"/>
                <w:sz w:val="20"/>
                <w:szCs w:val="20"/>
                <w:lang w:val="es-CO" w:eastAsia="es-MX"/>
              </w:rPr>
              <w:tab/>
              <w:t>Pasivo Corriente</w:t>
            </w:r>
          </w:p>
        </w:tc>
        <w:tc>
          <w:tcPr>
            <w:tcW w:w="3118" w:type="dxa"/>
            <w:vAlign w:val="center"/>
          </w:tcPr>
          <w:p w14:paraId="157A8575" w14:textId="77777777" w:rsidR="00807A79" w:rsidRPr="00807A79" w:rsidRDefault="00807A79" w:rsidP="00856943">
            <w:pPr>
              <w:pStyle w:val="TableParagraph"/>
              <w:spacing w:before="1"/>
              <w:ind w:left="174" w:right="142"/>
              <w:jc w:val="center"/>
              <w:rPr>
                <w:color w:val="000000" w:themeColor="text1"/>
                <w:sz w:val="20"/>
                <w:szCs w:val="20"/>
                <w:highlight w:val="yellow"/>
                <w:lang w:val="es-CO" w:eastAsia="es-MX"/>
              </w:rPr>
            </w:pPr>
            <w:r w:rsidRPr="00807A79">
              <w:rPr>
                <w:color w:val="000000" w:themeColor="text1"/>
                <w:sz w:val="20"/>
                <w:szCs w:val="20"/>
                <w:highlight w:val="yellow"/>
                <w:lang w:val="es-CO" w:eastAsia="es-MX"/>
              </w:rPr>
              <w:t>xxxxxx</w:t>
            </w:r>
          </w:p>
        </w:tc>
      </w:tr>
      <w:tr w:rsidR="00807A79" w:rsidRPr="00807A79" w14:paraId="34D199D9" w14:textId="77777777" w:rsidTr="00C76CF1">
        <w:trPr>
          <w:trHeight w:val="491"/>
        </w:trPr>
        <w:tc>
          <w:tcPr>
            <w:tcW w:w="3143" w:type="dxa"/>
            <w:vAlign w:val="center"/>
          </w:tcPr>
          <w:p w14:paraId="0124CA66" w14:textId="77777777" w:rsidR="00807A79" w:rsidRPr="00807A79" w:rsidRDefault="00807A79" w:rsidP="00856943">
            <w:pPr>
              <w:pStyle w:val="TableParagraph"/>
              <w:spacing w:before="1"/>
              <w:ind w:left="162" w:right="146"/>
              <w:jc w:val="center"/>
              <w:rPr>
                <w:color w:val="000000" w:themeColor="text1"/>
                <w:sz w:val="20"/>
                <w:szCs w:val="20"/>
                <w:lang w:val="es-CO" w:eastAsia="es-MX"/>
              </w:rPr>
            </w:pPr>
            <w:r w:rsidRPr="00807A79">
              <w:rPr>
                <w:color w:val="000000" w:themeColor="text1"/>
                <w:sz w:val="20"/>
                <w:szCs w:val="20"/>
                <w:lang w:val="es-CO" w:eastAsia="es-MX"/>
              </w:rPr>
              <w:t>RAZON DE CORBERTURA DE INTERESES</w:t>
            </w:r>
          </w:p>
        </w:tc>
        <w:tc>
          <w:tcPr>
            <w:tcW w:w="3119" w:type="dxa"/>
            <w:vAlign w:val="center"/>
          </w:tcPr>
          <w:p w14:paraId="7B755F80" w14:textId="77777777" w:rsidR="00807A79" w:rsidRPr="00807A79" w:rsidRDefault="00807A79" w:rsidP="00856943">
            <w:pPr>
              <w:pStyle w:val="TableParagraph"/>
              <w:spacing w:before="1"/>
              <w:ind w:left="138" w:right="109"/>
              <w:jc w:val="center"/>
              <w:rPr>
                <w:color w:val="000000" w:themeColor="text1"/>
                <w:sz w:val="20"/>
                <w:szCs w:val="20"/>
                <w:lang w:val="es-CO" w:eastAsia="es-MX"/>
              </w:rPr>
            </w:pPr>
            <w:r w:rsidRPr="00807A79">
              <w:rPr>
                <w:color w:val="000000" w:themeColor="text1"/>
                <w:sz w:val="20"/>
                <w:szCs w:val="20"/>
                <w:lang w:val="es-CO" w:eastAsia="es-MX"/>
              </w:rPr>
              <w:t>Utilidad Operacional / Gastos de Intereses</w:t>
            </w:r>
          </w:p>
        </w:tc>
        <w:tc>
          <w:tcPr>
            <w:tcW w:w="3118" w:type="dxa"/>
            <w:vAlign w:val="center"/>
          </w:tcPr>
          <w:p w14:paraId="60DDB765" w14:textId="77777777" w:rsidR="00807A79" w:rsidRPr="00807A79" w:rsidRDefault="00807A79" w:rsidP="00856943">
            <w:pPr>
              <w:pStyle w:val="TableParagraph"/>
              <w:spacing w:before="1"/>
              <w:ind w:left="174" w:right="142"/>
              <w:jc w:val="center"/>
              <w:rPr>
                <w:color w:val="000000" w:themeColor="text1"/>
                <w:sz w:val="20"/>
                <w:szCs w:val="20"/>
                <w:highlight w:val="yellow"/>
                <w:lang w:val="es-CO" w:eastAsia="es-MX"/>
              </w:rPr>
            </w:pPr>
            <w:r w:rsidRPr="00807A79">
              <w:rPr>
                <w:color w:val="000000" w:themeColor="text1"/>
                <w:sz w:val="20"/>
                <w:szCs w:val="20"/>
                <w:highlight w:val="yellow"/>
                <w:lang w:val="es-CO" w:eastAsia="es-MX"/>
              </w:rPr>
              <w:t>xxxxxx</w:t>
            </w:r>
          </w:p>
        </w:tc>
      </w:tr>
      <w:tr w:rsidR="00807A79" w:rsidRPr="00807A79" w14:paraId="572FEBBA" w14:textId="77777777" w:rsidTr="00C76CF1">
        <w:trPr>
          <w:trHeight w:val="482"/>
        </w:trPr>
        <w:tc>
          <w:tcPr>
            <w:tcW w:w="3143" w:type="dxa"/>
            <w:vAlign w:val="center"/>
          </w:tcPr>
          <w:p w14:paraId="6807F2D8" w14:textId="77777777" w:rsidR="00807A79" w:rsidRPr="00807A79" w:rsidRDefault="00807A79" w:rsidP="00856943">
            <w:pPr>
              <w:pStyle w:val="TableParagraph"/>
              <w:spacing w:before="1"/>
              <w:ind w:left="162" w:right="146"/>
              <w:jc w:val="center"/>
              <w:rPr>
                <w:color w:val="000000" w:themeColor="text1"/>
                <w:sz w:val="20"/>
                <w:szCs w:val="20"/>
                <w:lang w:val="es-CO" w:eastAsia="es-MX"/>
              </w:rPr>
            </w:pPr>
            <w:r w:rsidRPr="00807A79">
              <w:rPr>
                <w:color w:val="000000" w:themeColor="text1"/>
                <w:sz w:val="20"/>
                <w:szCs w:val="20"/>
                <w:lang w:val="es-CO" w:eastAsia="es-MX"/>
              </w:rPr>
              <w:t>LIQUIDEZ</w:t>
            </w:r>
          </w:p>
        </w:tc>
        <w:tc>
          <w:tcPr>
            <w:tcW w:w="3119" w:type="dxa"/>
            <w:vAlign w:val="center"/>
          </w:tcPr>
          <w:p w14:paraId="13FC4095" w14:textId="77777777" w:rsidR="00807A79" w:rsidRPr="00807A79" w:rsidRDefault="00807A79" w:rsidP="00856943">
            <w:pPr>
              <w:pStyle w:val="TableParagraph"/>
              <w:spacing w:before="1"/>
              <w:ind w:left="138" w:right="109"/>
              <w:jc w:val="center"/>
              <w:rPr>
                <w:color w:val="000000" w:themeColor="text1"/>
                <w:sz w:val="20"/>
                <w:szCs w:val="20"/>
                <w:lang w:val="es-CO" w:eastAsia="es-MX"/>
              </w:rPr>
            </w:pPr>
            <w:r w:rsidRPr="00807A79">
              <w:rPr>
                <w:color w:val="000000" w:themeColor="text1"/>
                <w:sz w:val="20"/>
                <w:szCs w:val="20"/>
                <w:lang w:val="es-CO" w:eastAsia="es-MX"/>
              </w:rPr>
              <w:t>Activo Corriente / Pasivo Corriente</w:t>
            </w:r>
          </w:p>
        </w:tc>
        <w:tc>
          <w:tcPr>
            <w:tcW w:w="3118" w:type="dxa"/>
            <w:vAlign w:val="center"/>
          </w:tcPr>
          <w:p w14:paraId="4F464E1F" w14:textId="77777777" w:rsidR="00807A79" w:rsidRPr="00807A79" w:rsidRDefault="00807A79" w:rsidP="00856943">
            <w:pPr>
              <w:pStyle w:val="TableParagraph"/>
              <w:spacing w:before="1"/>
              <w:ind w:left="174" w:right="142"/>
              <w:jc w:val="center"/>
              <w:rPr>
                <w:color w:val="000000" w:themeColor="text1"/>
                <w:sz w:val="20"/>
                <w:szCs w:val="20"/>
                <w:highlight w:val="yellow"/>
                <w:lang w:val="es-CO" w:eastAsia="es-MX"/>
              </w:rPr>
            </w:pPr>
            <w:r w:rsidRPr="00807A79">
              <w:rPr>
                <w:color w:val="000000" w:themeColor="text1"/>
                <w:sz w:val="20"/>
                <w:szCs w:val="20"/>
                <w:highlight w:val="yellow"/>
                <w:lang w:val="es-CO" w:eastAsia="es-MX"/>
              </w:rPr>
              <w:t>xxxxxx</w:t>
            </w:r>
          </w:p>
        </w:tc>
      </w:tr>
      <w:tr w:rsidR="00807A79" w:rsidRPr="00807A79" w14:paraId="0F7243D3" w14:textId="77777777" w:rsidTr="00C76CF1">
        <w:trPr>
          <w:trHeight w:val="593"/>
        </w:trPr>
        <w:tc>
          <w:tcPr>
            <w:tcW w:w="3143" w:type="dxa"/>
            <w:vAlign w:val="center"/>
          </w:tcPr>
          <w:p w14:paraId="6473310F" w14:textId="77777777" w:rsidR="00807A79" w:rsidRPr="00807A79" w:rsidRDefault="00807A79" w:rsidP="00856943">
            <w:pPr>
              <w:pStyle w:val="TableParagraph"/>
              <w:spacing w:before="1"/>
              <w:ind w:left="162" w:right="146"/>
              <w:jc w:val="center"/>
              <w:rPr>
                <w:color w:val="000000" w:themeColor="text1"/>
                <w:sz w:val="20"/>
                <w:szCs w:val="20"/>
                <w:lang w:val="es-CO" w:eastAsia="es-MX"/>
              </w:rPr>
            </w:pPr>
            <w:r w:rsidRPr="00807A79">
              <w:rPr>
                <w:color w:val="000000" w:themeColor="text1"/>
                <w:sz w:val="20"/>
                <w:szCs w:val="20"/>
                <w:lang w:val="es-CO" w:eastAsia="es-MX"/>
              </w:rPr>
              <w:t>RENTABILIDAD DEL ACTIVO</w:t>
            </w:r>
          </w:p>
        </w:tc>
        <w:tc>
          <w:tcPr>
            <w:tcW w:w="3119" w:type="dxa"/>
            <w:vAlign w:val="center"/>
          </w:tcPr>
          <w:p w14:paraId="290D5258" w14:textId="479947CE" w:rsidR="00807A79" w:rsidRPr="00807A79" w:rsidRDefault="00807A79" w:rsidP="00856943">
            <w:pPr>
              <w:pStyle w:val="TableParagraph"/>
              <w:spacing w:before="1"/>
              <w:ind w:left="138" w:right="109"/>
              <w:jc w:val="center"/>
              <w:rPr>
                <w:color w:val="000000" w:themeColor="text1"/>
                <w:sz w:val="20"/>
                <w:szCs w:val="20"/>
                <w:lang w:val="es-CO" w:eastAsia="es-MX"/>
              </w:rPr>
            </w:pPr>
            <w:r w:rsidRPr="00807A79">
              <w:rPr>
                <w:color w:val="000000" w:themeColor="text1"/>
                <w:sz w:val="20"/>
                <w:szCs w:val="20"/>
                <w:lang w:val="es-CO" w:eastAsia="es-MX"/>
              </w:rPr>
              <w:t>Utilidad Operacional / Activo Total</w:t>
            </w:r>
          </w:p>
        </w:tc>
        <w:tc>
          <w:tcPr>
            <w:tcW w:w="3118" w:type="dxa"/>
            <w:vAlign w:val="center"/>
          </w:tcPr>
          <w:p w14:paraId="7F1CD05C" w14:textId="77777777" w:rsidR="00807A79" w:rsidRPr="00807A79" w:rsidRDefault="00807A79" w:rsidP="00856943">
            <w:pPr>
              <w:pStyle w:val="TableParagraph"/>
              <w:spacing w:before="1"/>
              <w:ind w:left="174" w:right="142"/>
              <w:jc w:val="center"/>
              <w:rPr>
                <w:color w:val="000000" w:themeColor="text1"/>
                <w:sz w:val="20"/>
                <w:szCs w:val="20"/>
                <w:highlight w:val="yellow"/>
                <w:lang w:val="es-CO" w:eastAsia="es-MX"/>
              </w:rPr>
            </w:pPr>
            <w:r w:rsidRPr="00807A79">
              <w:rPr>
                <w:color w:val="000000" w:themeColor="text1"/>
                <w:sz w:val="20"/>
                <w:szCs w:val="20"/>
                <w:highlight w:val="yellow"/>
                <w:lang w:val="es-CO" w:eastAsia="es-MX"/>
              </w:rPr>
              <w:t>xxxxxx</w:t>
            </w:r>
          </w:p>
        </w:tc>
      </w:tr>
      <w:tr w:rsidR="00807A79" w:rsidRPr="00807A79" w14:paraId="3E595BED" w14:textId="77777777" w:rsidTr="00C76CF1">
        <w:trPr>
          <w:trHeight w:val="482"/>
        </w:trPr>
        <w:tc>
          <w:tcPr>
            <w:tcW w:w="3143" w:type="dxa"/>
            <w:vAlign w:val="center"/>
          </w:tcPr>
          <w:p w14:paraId="2DA0A66F" w14:textId="77777777" w:rsidR="00807A79" w:rsidRPr="00807A79" w:rsidRDefault="00807A79" w:rsidP="00856943">
            <w:pPr>
              <w:pStyle w:val="TableParagraph"/>
              <w:spacing w:before="1"/>
              <w:ind w:left="162" w:right="146"/>
              <w:jc w:val="center"/>
              <w:rPr>
                <w:color w:val="000000" w:themeColor="text1"/>
                <w:sz w:val="20"/>
                <w:szCs w:val="20"/>
                <w:lang w:val="es-CO" w:eastAsia="es-MX"/>
              </w:rPr>
            </w:pPr>
            <w:r w:rsidRPr="00807A79">
              <w:rPr>
                <w:color w:val="000000" w:themeColor="text1"/>
                <w:sz w:val="20"/>
                <w:szCs w:val="20"/>
                <w:lang w:val="es-CO" w:eastAsia="es-MX"/>
              </w:rPr>
              <w:t>RENTABILIDAD DEL PATRIMONIO</w:t>
            </w:r>
          </w:p>
        </w:tc>
        <w:tc>
          <w:tcPr>
            <w:tcW w:w="3119" w:type="dxa"/>
            <w:vAlign w:val="center"/>
          </w:tcPr>
          <w:p w14:paraId="39EA09F2" w14:textId="40E90CB5" w:rsidR="00807A79" w:rsidRPr="00807A79" w:rsidRDefault="00807A79" w:rsidP="00856943">
            <w:pPr>
              <w:pStyle w:val="TableParagraph"/>
              <w:spacing w:before="1"/>
              <w:ind w:left="138" w:right="109"/>
              <w:jc w:val="center"/>
              <w:rPr>
                <w:color w:val="000000" w:themeColor="text1"/>
                <w:sz w:val="20"/>
                <w:szCs w:val="20"/>
                <w:lang w:val="es-CO" w:eastAsia="es-MX"/>
              </w:rPr>
            </w:pPr>
            <w:r w:rsidRPr="00807A79">
              <w:rPr>
                <w:color w:val="000000" w:themeColor="text1"/>
                <w:sz w:val="20"/>
                <w:szCs w:val="20"/>
                <w:lang w:val="es-CO" w:eastAsia="es-MX"/>
              </w:rPr>
              <w:t>Utilidad Operacional / Patrimonio</w:t>
            </w:r>
          </w:p>
        </w:tc>
        <w:tc>
          <w:tcPr>
            <w:tcW w:w="3118" w:type="dxa"/>
            <w:vAlign w:val="center"/>
          </w:tcPr>
          <w:p w14:paraId="628C605B" w14:textId="77777777" w:rsidR="00807A79" w:rsidRPr="00807A79" w:rsidRDefault="00807A79" w:rsidP="00856943">
            <w:pPr>
              <w:pStyle w:val="TableParagraph"/>
              <w:spacing w:before="1"/>
              <w:ind w:left="174" w:right="142"/>
              <w:jc w:val="center"/>
              <w:rPr>
                <w:color w:val="000000" w:themeColor="text1"/>
                <w:sz w:val="20"/>
                <w:szCs w:val="20"/>
                <w:highlight w:val="yellow"/>
                <w:lang w:val="es-CO" w:eastAsia="es-MX"/>
              </w:rPr>
            </w:pPr>
            <w:r w:rsidRPr="00807A79">
              <w:rPr>
                <w:color w:val="000000" w:themeColor="text1"/>
                <w:sz w:val="20"/>
                <w:szCs w:val="20"/>
                <w:highlight w:val="yellow"/>
                <w:lang w:val="es-CO" w:eastAsia="es-MX"/>
              </w:rPr>
              <w:t>xxxxxx</w:t>
            </w:r>
          </w:p>
        </w:tc>
      </w:tr>
    </w:tbl>
    <w:p w14:paraId="0CE01B7B" w14:textId="77777777" w:rsidR="00807A79" w:rsidRDefault="00807A79" w:rsidP="00807A79">
      <w:pPr>
        <w:pStyle w:val="TableParagraph"/>
        <w:tabs>
          <w:tab w:val="left" w:pos="710"/>
        </w:tabs>
        <w:ind w:left="2"/>
        <w:jc w:val="both"/>
        <w:rPr>
          <w:b/>
          <w:bCs/>
          <w:color w:val="000000" w:themeColor="text1"/>
          <w:sz w:val="24"/>
          <w:szCs w:val="24"/>
          <w:lang w:val="es-CO" w:eastAsia="es-MX"/>
        </w:rPr>
      </w:pPr>
    </w:p>
    <w:p w14:paraId="052856E9" w14:textId="692D2AD1" w:rsidR="00807A79" w:rsidRPr="00807A79" w:rsidRDefault="00807A79" w:rsidP="00807A79">
      <w:pPr>
        <w:pStyle w:val="TableParagraph"/>
        <w:tabs>
          <w:tab w:val="left" w:pos="710"/>
        </w:tabs>
        <w:ind w:left="284"/>
        <w:jc w:val="both"/>
        <w:rPr>
          <w:color w:val="000000" w:themeColor="text1"/>
          <w:sz w:val="24"/>
          <w:szCs w:val="24"/>
          <w:lang w:val="es-CO" w:eastAsia="es-MX"/>
        </w:rPr>
      </w:pPr>
      <w:r w:rsidRPr="00807A79">
        <w:rPr>
          <w:b/>
          <w:bCs/>
          <w:color w:val="000000" w:themeColor="text1"/>
          <w:sz w:val="24"/>
          <w:szCs w:val="24"/>
          <w:lang w:val="es-CO" w:eastAsia="es-MX"/>
        </w:rPr>
        <w:t>Nota 1:</w:t>
      </w:r>
      <w:r w:rsidRPr="00807A79">
        <w:rPr>
          <w:color w:val="000000" w:themeColor="text1"/>
          <w:sz w:val="24"/>
          <w:szCs w:val="24"/>
          <w:lang w:val="es-CO" w:eastAsia="es-MX"/>
        </w:rPr>
        <w:t xml:space="preserve"> Si el proponente no cumple la capacidad mínima financiera establecida en los presentes Pliegos de Condiciones, se considerará la propuesta como NO HABILITADA FINANCIERAMENTE y, en consecuencia, su resultado será NO CUMPLE FINANCIERAMENTE y NO PODRÁ CONTINUAR EL PROCESO DE EVALUACIÓN.</w:t>
      </w:r>
    </w:p>
    <w:p w14:paraId="39EBA7B4" w14:textId="77777777" w:rsidR="00807A79" w:rsidRDefault="00807A79" w:rsidP="00807A79">
      <w:pPr>
        <w:pStyle w:val="TableParagraph"/>
        <w:tabs>
          <w:tab w:val="left" w:pos="710"/>
        </w:tabs>
        <w:ind w:left="284"/>
        <w:jc w:val="both"/>
        <w:rPr>
          <w:b/>
          <w:bCs/>
          <w:color w:val="000000" w:themeColor="text1"/>
          <w:sz w:val="24"/>
          <w:szCs w:val="24"/>
          <w:lang w:val="es-CO" w:eastAsia="es-MX"/>
        </w:rPr>
      </w:pPr>
    </w:p>
    <w:p w14:paraId="779AEAE1" w14:textId="208D64D5" w:rsidR="00807A79" w:rsidRDefault="00807A79" w:rsidP="00807A79">
      <w:pPr>
        <w:pStyle w:val="TableParagraph"/>
        <w:tabs>
          <w:tab w:val="left" w:pos="710"/>
        </w:tabs>
        <w:ind w:left="284"/>
        <w:jc w:val="both"/>
        <w:rPr>
          <w:color w:val="000000" w:themeColor="text1"/>
          <w:sz w:val="24"/>
          <w:szCs w:val="24"/>
          <w:lang w:val="es-CO" w:eastAsia="es-MX"/>
        </w:rPr>
      </w:pPr>
      <w:r w:rsidRPr="00807A79">
        <w:rPr>
          <w:b/>
          <w:bCs/>
          <w:color w:val="000000" w:themeColor="text1"/>
          <w:sz w:val="24"/>
          <w:szCs w:val="24"/>
          <w:lang w:val="es-CO" w:eastAsia="es-MX"/>
        </w:rPr>
        <w:t>Nota 2:</w:t>
      </w:r>
      <w:r w:rsidRPr="00807A79">
        <w:rPr>
          <w:color w:val="000000" w:themeColor="text1"/>
          <w:sz w:val="24"/>
          <w:szCs w:val="24"/>
          <w:lang w:val="es-CO" w:eastAsia="es-MX"/>
        </w:rPr>
        <w:t xml:space="preserve"> El equipo estructurador, deberá revisar y establecer los indicadores financieros de acuerdo a la necesidad del presente proceso de selección. </w:t>
      </w:r>
    </w:p>
    <w:p w14:paraId="6B61FAF2" w14:textId="77777777" w:rsidR="00807A79" w:rsidRPr="00807A79" w:rsidRDefault="00807A79" w:rsidP="00807A79">
      <w:pPr>
        <w:pStyle w:val="TableParagraph"/>
        <w:tabs>
          <w:tab w:val="left" w:pos="710"/>
        </w:tabs>
        <w:ind w:left="2"/>
        <w:jc w:val="both"/>
        <w:rPr>
          <w:color w:val="000000" w:themeColor="text1"/>
          <w:sz w:val="24"/>
          <w:szCs w:val="24"/>
          <w:lang w:val="es-CO" w:eastAsia="es-MX"/>
        </w:rPr>
      </w:pPr>
    </w:p>
    <w:p w14:paraId="0D31A976" w14:textId="5818700B" w:rsidR="00807A79" w:rsidRDefault="00807A79" w:rsidP="00807A79">
      <w:pPr>
        <w:pStyle w:val="TableParagraph"/>
        <w:numPr>
          <w:ilvl w:val="0"/>
          <w:numId w:val="19"/>
        </w:numPr>
        <w:tabs>
          <w:tab w:val="left" w:pos="710"/>
        </w:tabs>
        <w:jc w:val="both"/>
        <w:rPr>
          <w:b/>
          <w:bCs/>
          <w:color w:val="000000" w:themeColor="text1"/>
          <w:sz w:val="24"/>
          <w:szCs w:val="24"/>
          <w:lang w:val="es-CO" w:eastAsia="es-MX"/>
        </w:rPr>
      </w:pPr>
      <w:r w:rsidRPr="00807A79">
        <w:rPr>
          <w:b/>
          <w:bCs/>
          <w:color w:val="000000" w:themeColor="text1"/>
          <w:sz w:val="24"/>
          <w:szCs w:val="24"/>
          <w:lang w:val="es-CO" w:eastAsia="es-MX"/>
        </w:rPr>
        <w:t>PROPONENTES PLURALES</w:t>
      </w:r>
    </w:p>
    <w:p w14:paraId="3C8F3BC0" w14:textId="77777777" w:rsidR="00807A79" w:rsidRPr="00807A79" w:rsidRDefault="00807A79" w:rsidP="00807A79">
      <w:pPr>
        <w:pStyle w:val="TableParagraph"/>
        <w:tabs>
          <w:tab w:val="left" w:pos="710"/>
        </w:tabs>
        <w:ind w:left="720"/>
        <w:jc w:val="both"/>
        <w:rPr>
          <w:b/>
          <w:bCs/>
          <w:color w:val="000000" w:themeColor="text1"/>
          <w:sz w:val="24"/>
          <w:szCs w:val="24"/>
          <w:lang w:val="es-CO" w:eastAsia="es-MX"/>
        </w:rPr>
      </w:pPr>
    </w:p>
    <w:p w14:paraId="453EC0C0" w14:textId="5E6491AF" w:rsidR="00807A79" w:rsidRDefault="00807A79" w:rsidP="00807A79">
      <w:pPr>
        <w:pStyle w:val="TableParagraph"/>
        <w:tabs>
          <w:tab w:val="left" w:pos="710"/>
        </w:tabs>
        <w:ind w:left="709"/>
        <w:jc w:val="both"/>
        <w:rPr>
          <w:color w:val="000000" w:themeColor="text1"/>
          <w:sz w:val="24"/>
          <w:szCs w:val="24"/>
          <w:lang w:val="es-CO" w:eastAsia="es-MX"/>
        </w:rPr>
      </w:pPr>
      <w:r w:rsidRPr="00807A79">
        <w:rPr>
          <w:color w:val="000000" w:themeColor="text1"/>
          <w:sz w:val="24"/>
          <w:szCs w:val="24"/>
          <w:lang w:val="es-CO" w:eastAsia="es-MX"/>
        </w:rPr>
        <w:t xml:space="preserve">En un proceso de contratación se pueden presentar oferentes plurales por medio de uniones </w:t>
      </w:r>
      <w:r w:rsidRPr="00807A79">
        <w:rPr>
          <w:color w:val="000000" w:themeColor="text1"/>
          <w:sz w:val="24"/>
          <w:szCs w:val="24"/>
          <w:lang w:val="es-CO" w:eastAsia="es-MX"/>
        </w:rPr>
        <w:lastRenderedPageBreak/>
        <w:t>temporales y consorcios por tal razón, para la estimación de los indicadores se debe realizar la ponderación de los componentes de los indicadores como se propone el manual para determinar y verificar los requisitos habilitantes en los procesos de contratación de Colombia Compra Eficiente. Para los indicadores que provienen de la división de cuentas de los estados financieros, se adoptará la siguiente fórmula definida por Colombia Compra Eficientes:</w:t>
      </w:r>
    </w:p>
    <w:p w14:paraId="5335DD56" w14:textId="77777777" w:rsidR="00856943" w:rsidRPr="00807A79" w:rsidRDefault="00856943" w:rsidP="00807A79">
      <w:pPr>
        <w:pStyle w:val="TableParagraph"/>
        <w:tabs>
          <w:tab w:val="left" w:pos="710"/>
        </w:tabs>
        <w:ind w:left="709"/>
        <w:jc w:val="both"/>
        <w:rPr>
          <w:color w:val="000000" w:themeColor="text1"/>
          <w:sz w:val="24"/>
          <w:szCs w:val="24"/>
          <w:lang w:val="es-CO" w:eastAsia="es-MX"/>
        </w:rPr>
      </w:pPr>
    </w:p>
    <w:p w14:paraId="07704E7B" w14:textId="538A0B89" w:rsidR="00807A79" w:rsidRPr="00807A79" w:rsidRDefault="00807A79" w:rsidP="00856943">
      <w:pPr>
        <w:pStyle w:val="TableParagraph"/>
        <w:tabs>
          <w:tab w:val="left" w:pos="710"/>
        </w:tabs>
        <w:ind w:left="709"/>
        <w:jc w:val="both"/>
        <w:rPr>
          <w:color w:val="000000" w:themeColor="text1"/>
          <w:sz w:val="24"/>
          <w:szCs w:val="24"/>
          <w:lang w:val="es-CO" w:eastAsia="es-MX"/>
        </w:rPr>
      </w:pPr>
      <w:r w:rsidRPr="00856943">
        <w:rPr>
          <w:b/>
          <w:bCs/>
          <w:color w:val="000000" w:themeColor="text1"/>
          <w:sz w:val="24"/>
          <w:szCs w:val="24"/>
          <w:lang w:val="es-CO" w:eastAsia="es-MX"/>
        </w:rPr>
        <w:t>Ponderación de los componentes de los indicadores:</w:t>
      </w:r>
      <w:r w:rsidR="00856943">
        <w:rPr>
          <w:b/>
          <w:bCs/>
          <w:color w:val="000000" w:themeColor="text1"/>
          <w:sz w:val="24"/>
          <w:szCs w:val="24"/>
          <w:lang w:val="es-CO" w:eastAsia="es-MX"/>
        </w:rPr>
        <w:t xml:space="preserve"> </w:t>
      </w:r>
      <w:r w:rsidRPr="00807A79">
        <w:rPr>
          <w:color w:val="000000" w:themeColor="text1"/>
          <w:sz w:val="24"/>
          <w:szCs w:val="24"/>
          <w:lang w:val="es-CO" w:eastAsia="es-MX"/>
        </w:rPr>
        <w:t>En esta opción cada uno de los integrantes del oferente aporta al valor total de cada componente del indicador de acuerdo con su participación en la figura del oferente plural (unión temporal, consorcio)</w:t>
      </w:r>
      <w:r w:rsidR="00856943">
        <w:rPr>
          <w:color w:val="000000" w:themeColor="text1"/>
          <w:sz w:val="24"/>
          <w:szCs w:val="24"/>
          <w:lang w:val="es-CO" w:eastAsia="es-MX"/>
        </w:rPr>
        <w:t xml:space="preserve">. </w:t>
      </w:r>
      <w:r w:rsidRPr="00807A79">
        <w:rPr>
          <w:color w:val="000000" w:themeColor="text1"/>
          <w:sz w:val="24"/>
          <w:szCs w:val="24"/>
          <w:lang w:val="es-CO" w:eastAsia="es-MX"/>
        </w:rPr>
        <w:t>La siguiente es la fórmula aplicable:</w:t>
      </w:r>
    </w:p>
    <w:p w14:paraId="7A7F6D11" w14:textId="71E96FD1" w:rsidR="00807A79" w:rsidRPr="00807A79" w:rsidRDefault="00856943" w:rsidP="00856943">
      <w:pPr>
        <w:pStyle w:val="TableParagraph"/>
        <w:tabs>
          <w:tab w:val="left" w:pos="710"/>
        </w:tabs>
        <w:spacing w:before="259"/>
        <w:ind w:left="3540"/>
        <w:jc w:val="both"/>
        <w:rPr>
          <w:color w:val="000000" w:themeColor="text1"/>
          <w:sz w:val="24"/>
          <w:szCs w:val="24"/>
          <w:lang w:val="es-CO" w:eastAsia="es-MX"/>
        </w:rPr>
      </w:pPr>
      <w:r w:rsidRPr="00807A79">
        <w:rPr>
          <w:noProof/>
          <w:color w:val="000000" w:themeColor="text1"/>
          <w:sz w:val="24"/>
          <w:szCs w:val="24"/>
          <w:lang w:val="es-CO" w:eastAsia="es-MX"/>
        </w:rPr>
        <w:drawing>
          <wp:anchor distT="0" distB="0" distL="114300" distR="114300" simplePos="0" relativeHeight="251659264" behindDoc="1" locked="0" layoutInCell="1" allowOverlap="1" wp14:anchorId="72447C2E" wp14:editId="2287473F">
            <wp:simplePos x="0" y="0"/>
            <wp:positionH relativeFrom="column">
              <wp:posOffset>1453515</wp:posOffset>
            </wp:positionH>
            <wp:positionV relativeFrom="paragraph">
              <wp:posOffset>34290</wp:posOffset>
            </wp:positionV>
            <wp:extent cx="3950970" cy="695325"/>
            <wp:effectExtent l="0" t="0" r="0" b="9525"/>
            <wp:wrapTight wrapText="bothSides">
              <wp:wrapPolygon edited="0">
                <wp:start x="0" y="0"/>
                <wp:lineTo x="0" y="21304"/>
                <wp:lineTo x="21454" y="21304"/>
                <wp:lineTo x="21454" y="0"/>
                <wp:lineTo x="0" y="0"/>
              </wp:wrapPolygon>
            </wp:wrapTight>
            <wp:docPr id="2042636471" name="Picture 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42636471" name="Picture 90"/>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950970" cy="695325"/>
                    </a:xfrm>
                    <a:prstGeom prst="rect">
                      <a:avLst/>
                    </a:prstGeom>
                    <a:noFill/>
                    <a:ln>
                      <a:noFill/>
                    </a:ln>
                  </pic:spPr>
                </pic:pic>
              </a:graphicData>
            </a:graphic>
            <wp14:sizeRelV relativeFrom="margin">
              <wp14:pctHeight>0</wp14:pctHeight>
            </wp14:sizeRelV>
          </wp:anchor>
        </w:drawing>
      </w:r>
    </w:p>
    <w:p w14:paraId="058821B6" w14:textId="77777777" w:rsidR="00807A79" w:rsidRPr="00807A79" w:rsidRDefault="00807A79" w:rsidP="00807A79">
      <w:pPr>
        <w:pStyle w:val="TableParagraph"/>
        <w:tabs>
          <w:tab w:val="left" w:pos="710"/>
        </w:tabs>
        <w:spacing w:before="259"/>
        <w:ind w:left="709"/>
        <w:jc w:val="both"/>
        <w:rPr>
          <w:color w:val="000000" w:themeColor="text1"/>
          <w:sz w:val="24"/>
          <w:szCs w:val="24"/>
          <w:lang w:val="es-CO" w:eastAsia="es-MX"/>
        </w:rPr>
      </w:pPr>
    </w:p>
    <w:p w14:paraId="5281F265" w14:textId="77777777" w:rsidR="00807A79" w:rsidRPr="00807A79" w:rsidRDefault="00807A79" w:rsidP="00807A79">
      <w:pPr>
        <w:pStyle w:val="TableParagraph"/>
        <w:tabs>
          <w:tab w:val="left" w:pos="710"/>
        </w:tabs>
        <w:spacing w:before="259"/>
        <w:ind w:left="709"/>
        <w:jc w:val="both"/>
        <w:rPr>
          <w:color w:val="000000" w:themeColor="text1"/>
          <w:sz w:val="24"/>
          <w:szCs w:val="24"/>
          <w:lang w:val="es-CO" w:eastAsia="es-MX"/>
        </w:rPr>
      </w:pPr>
      <w:r w:rsidRPr="00807A79">
        <w:rPr>
          <w:color w:val="000000" w:themeColor="text1"/>
          <w:sz w:val="24"/>
          <w:szCs w:val="24"/>
          <w:lang w:val="es-CO" w:eastAsia="es-MX"/>
        </w:rPr>
        <w:t>Donde n es el número de integrantes del oferente plural (unión temporal, consorcio o promesa de sociedad futura). Esta opción incentiva que el integrante del proponente plural con los mejores indicadores tenga una mayor participación en dicho proponente plural.</w:t>
      </w:r>
    </w:p>
    <w:p w14:paraId="5E3CFE22" w14:textId="2EAB6A29" w:rsidR="00807A79" w:rsidRPr="00807A79" w:rsidRDefault="00807A79" w:rsidP="00807A79">
      <w:pPr>
        <w:pStyle w:val="TableParagraph"/>
        <w:tabs>
          <w:tab w:val="left" w:pos="710"/>
        </w:tabs>
        <w:spacing w:before="259"/>
        <w:ind w:left="709"/>
        <w:jc w:val="both"/>
        <w:rPr>
          <w:color w:val="000000" w:themeColor="text1"/>
          <w:sz w:val="24"/>
          <w:szCs w:val="24"/>
          <w:lang w:val="es-CO" w:eastAsia="es-MX"/>
        </w:rPr>
      </w:pPr>
      <w:r w:rsidRPr="00856943">
        <w:rPr>
          <w:b/>
          <w:bCs/>
          <w:color w:val="000000" w:themeColor="text1"/>
          <w:sz w:val="24"/>
          <w:szCs w:val="24"/>
          <w:lang w:val="es-CO" w:eastAsia="es-MX"/>
        </w:rPr>
        <w:t>Nota 1:</w:t>
      </w:r>
      <w:r w:rsidRPr="00807A79">
        <w:rPr>
          <w:color w:val="000000" w:themeColor="text1"/>
          <w:sz w:val="24"/>
          <w:szCs w:val="24"/>
          <w:lang w:val="es-CO" w:eastAsia="es-MX"/>
        </w:rPr>
        <w:t xml:space="preserve"> Para el cálculo del capital de trabajo se </w:t>
      </w:r>
      <w:r w:rsidR="00856943" w:rsidRPr="00807A79">
        <w:rPr>
          <w:color w:val="000000" w:themeColor="text1"/>
          <w:sz w:val="24"/>
          <w:szCs w:val="24"/>
          <w:lang w:val="es-CO" w:eastAsia="es-MX"/>
        </w:rPr>
        <w:t>sumará</w:t>
      </w:r>
      <w:r w:rsidRPr="00807A79">
        <w:rPr>
          <w:color w:val="000000" w:themeColor="text1"/>
          <w:sz w:val="24"/>
          <w:szCs w:val="24"/>
          <w:lang w:val="es-CO" w:eastAsia="es-MX"/>
        </w:rPr>
        <w:t xml:space="preserve"> el total de cada factor que compone el indicador para todos los proponentes del oferente plural independiente de su porcentaje de participación.</w:t>
      </w:r>
    </w:p>
    <w:p w14:paraId="652BA057" w14:textId="64EE3857" w:rsidR="003346D5" w:rsidRDefault="00807A79" w:rsidP="00807A79">
      <w:pPr>
        <w:ind w:left="709" w:right="49"/>
        <w:rPr>
          <w:color w:val="000000" w:themeColor="text1"/>
          <w:sz w:val="24"/>
          <w:szCs w:val="24"/>
          <w:lang w:val="es-CO"/>
        </w:rPr>
      </w:pPr>
      <w:r w:rsidRPr="00856943">
        <w:rPr>
          <w:b/>
          <w:bCs/>
          <w:color w:val="000000" w:themeColor="text1"/>
          <w:sz w:val="24"/>
          <w:szCs w:val="24"/>
          <w:lang w:val="es-CO"/>
        </w:rPr>
        <w:t>Nota 2:</w:t>
      </w:r>
      <w:r w:rsidRPr="00807A79">
        <w:rPr>
          <w:color w:val="000000" w:themeColor="text1"/>
          <w:sz w:val="24"/>
          <w:szCs w:val="24"/>
          <w:lang w:val="es-CO"/>
        </w:rPr>
        <w:t xml:space="preserve"> Cada miembro del oferente plural podrá elegir de manera independiente el mejor año fiscal sobre el cual solicita se efectué la validación de las condiciones mínimas financieras y de capacidad organizacional</w:t>
      </w:r>
    </w:p>
    <w:p w14:paraId="505E5529" w14:textId="4DF5F5D6" w:rsidR="003346D5" w:rsidRDefault="003346D5" w:rsidP="009E277E">
      <w:pPr>
        <w:ind w:right="49"/>
        <w:rPr>
          <w:color w:val="000000" w:themeColor="text1"/>
          <w:sz w:val="24"/>
          <w:szCs w:val="24"/>
          <w:lang w:val="es-CO"/>
        </w:rPr>
      </w:pPr>
    </w:p>
    <w:p w14:paraId="6FE4FAD1" w14:textId="6F826211" w:rsidR="003346D5" w:rsidRDefault="00856943" w:rsidP="00856943">
      <w:pPr>
        <w:pStyle w:val="Prrafodelista"/>
        <w:ind w:left="707" w:right="49"/>
        <w:jc w:val="both"/>
        <w:rPr>
          <w:b/>
          <w:bCs/>
          <w:color w:val="000000" w:themeColor="text1"/>
          <w:sz w:val="24"/>
          <w:szCs w:val="24"/>
          <w:lang w:val="es-CO"/>
        </w:rPr>
      </w:pPr>
      <w:r>
        <w:rPr>
          <w:b/>
          <w:bCs/>
          <w:color w:val="000000" w:themeColor="text1"/>
          <w:sz w:val="24"/>
          <w:szCs w:val="24"/>
          <w:lang w:val="es-CO"/>
        </w:rPr>
        <w:t>C</w:t>
      </w:r>
      <w:r w:rsidRPr="00BB2B48">
        <w:rPr>
          <w:b/>
          <w:bCs/>
          <w:color w:val="000000" w:themeColor="text1"/>
          <w:sz w:val="24"/>
          <w:szCs w:val="24"/>
          <w:lang w:val="es-CO"/>
        </w:rPr>
        <w:t xml:space="preserve">. </w:t>
      </w:r>
      <w:r>
        <w:rPr>
          <w:b/>
          <w:bCs/>
          <w:color w:val="000000" w:themeColor="text1"/>
          <w:sz w:val="24"/>
          <w:szCs w:val="24"/>
          <w:lang w:val="es-CO"/>
        </w:rPr>
        <w:t>REQUISITO HABILITANTE TÉCNICO</w:t>
      </w:r>
      <w:r w:rsidRPr="00BB2B48">
        <w:rPr>
          <w:b/>
          <w:bCs/>
          <w:color w:val="000000" w:themeColor="text1"/>
          <w:sz w:val="24"/>
          <w:szCs w:val="24"/>
          <w:lang w:val="es-CO"/>
        </w:rPr>
        <w:t>.</w:t>
      </w:r>
      <w:r>
        <w:rPr>
          <w:b/>
          <w:bCs/>
          <w:color w:val="000000" w:themeColor="text1"/>
          <w:sz w:val="24"/>
          <w:szCs w:val="24"/>
          <w:lang w:val="es-CO"/>
        </w:rPr>
        <w:t xml:space="preserve"> </w:t>
      </w:r>
    </w:p>
    <w:p w14:paraId="77F9113F" w14:textId="29178D75" w:rsidR="00856943" w:rsidRDefault="00856943" w:rsidP="00856943">
      <w:pPr>
        <w:pStyle w:val="Prrafodelista"/>
        <w:ind w:left="707" w:right="49"/>
        <w:jc w:val="both"/>
        <w:rPr>
          <w:b/>
          <w:bCs/>
          <w:color w:val="000000" w:themeColor="text1"/>
          <w:sz w:val="24"/>
          <w:szCs w:val="24"/>
          <w:lang w:val="es-CO"/>
        </w:rPr>
      </w:pPr>
    </w:p>
    <w:p w14:paraId="42C4B2FA" w14:textId="6BD854CA" w:rsidR="00856943" w:rsidRPr="00856943" w:rsidRDefault="00856943" w:rsidP="00856943">
      <w:pPr>
        <w:pStyle w:val="Prrafodelista"/>
        <w:numPr>
          <w:ilvl w:val="0"/>
          <w:numId w:val="8"/>
        </w:numPr>
        <w:ind w:left="993"/>
        <w:rPr>
          <w:b/>
          <w:color w:val="000000" w:themeColor="text1"/>
          <w:sz w:val="24"/>
          <w:szCs w:val="24"/>
          <w:lang w:val="es-CO" w:eastAsia="en-US"/>
        </w:rPr>
      </w:pPr>
      <w:r w:rsidRPr="00856943">
        <w:rPr>
          <w:b/>
          <w:color w:val="000000" w:themeColor="text1"/>
          <w:sz w:val="24"/>
          <w:szCs w:val="24"/>
          <w:lang w:val="es-CO" w:eastAsia="en-US"/>
        </w:rPr>
        <w:t>EXPERIENCIA GENERAL</w:t>
      </w:r>
    </w:p>
    <w:p w14:paraId="06EF7003" w14:textId="17574C73" w:rsidR="00856943" w:rsidRPr="00856943" w:rsidRDefault="00856943" w:rsidP="00856943">
      <w:pPr>
        <w:pStyle w:val="TableParagraph"/>
        <w:tabs>
          <w:tab w:val="left" w:pos="588"/>
        </w:tabs>
        <w:spacing w:line="268" w:lineRule="exact"/>
        <w:ind w:left="993" w:right="49"/>
        <w:jc w:val="both"/>
        <w:rPr>
          <w:rFonts w:eastAsiaTheme="minorHAnsi"/>
          <w:b/>
          <w:bCs/>
          <w:color w:val="000000" w:themeColor="text1"/>
          <w:sz w:val="24"/>
          <w:szCs w:val="24"/>
          <w:lang w:val="es-CO"/>
        </w:rPr>
      </w:pPr>
      <w:r w:rsidRPr="00856943">
        <w:rPr>
          <w:rFonts w:eastAsiaTheme="minorHAnsi"/>
          <w:color w:val="000000" w:themeColor="text1"/>
          <w:sz w:val="24"/>
          <w:szCs w:val="24"/>
          <w:lang w:val="es-CO"/>
        </w:rPr>
        <w:t xml:space="preserve">Para acreditar la experiencia, el proponente deberá anexar con la propuesta </w:t>
      </w:r>
      <w:r w:rsidRPr="00856943">
        <w:rPr>
          <w:rFonts w:eastAsiaTheme="minorHAnsi"/>
          <w:b/>
          <w:bCs/>
          <w:color w:val="000000" w:themeColor="text1"/>
          <w:sz w:val="24"/>
          <w:szCs w:val="24"/>
          <w:lang w:val="es-CO"/>
        </w:rPr>
        <w:t xml:space="preserve">mínimo </w:t>
      </w:r>
      <w:r w:rsidRPr="00856943">
        <w:rPr>
          <w:rFonts w:eastAsiaTheme="minorHAnsi"/>
          <w:b/>
          <w:bCs/>
          <w:color w:val="000000" w:themeColor="text1"/>
          <w:sz w:val="24"/>
          <w:szCs w:val="24"/>
          <w:highlight w:val="yellow"/>
          <w:lang w:val="es-CO"/>
        </w:rPr>
        <w:t xml:space="preserve">XXX </w:t>
      </w:r>
      <w:r w:rsidRPr="00856943">
        <w:rPr>
          <w:rFonts w:eastAsiaTheme="minorHAnsi"/>
          <w:b/>
          <w:bCs/>
          <w:color w:val="000000" w:themeColor="text1"/>
          <w:sz w:val="24"/>
          <w:szCs w:val="24"/>
          <w:lang w:val="es-CO"/>
        </w:rPr>
        <w:t xml:space="preserve">y máximo </w:t>
      </w:r>
      <w:r w:rsidRPr="00856943">
        <w:rPr>
          <w:rFonts w:eastAsiaTheme="minorHAnsi"/>
          <w:b/>
          <w:bCs/>
          <w:color w:val="000000" w:themeColor="text1"/>
          <w:sz w:val="24"/>
          <w:szCs w:val="24"/>
          <w:highlight w:val="yellow"/>
          <w:lang w:val="es-CO"/>
        </w:rPr>
        <w:t>XXX</w:t>
      </w:r>
      <w:r w:rsidRPr="00856943">
        <w:rPr>
          <w:rFonts w:eastAsiaTheme="minorHAnsi"/>
          <w:color w:val="000000" w:themeColor="text1"/>
          <w:sz w:val="24"/>
          <w:szCs w:val="24"/>
          <w:highlight w:val="yellow"/>
          <w:lang w:val="es-CO"/>
        </w:rPr>
        <w:t xml:space="preserve"> </w:t>
      </w:r>
      <w:r w:rsidRPr="00856943">
        <w:rPr>
          <w:rFonts w:eastAsiaTheme="minorHAnsi"/>
          <w:color w:val="000000" w:themeColor="text1"/>
          <w:sz w:val="24"/>
          <w:szCs w:val="24"/>
          <w:lang w:val="es-CO"/>
        </w:rPr>
        <w:t xml:space="preserve">certificaciones de contratos firmados, cuya sumatoria expresada en SMMLV sea </w:t>
      </w:r>
      <w:r w:rsidRPr="00856943">
        <w:rPr>
          <w:rFonts w:eastAsiaTheme="minorHAnsi"/>
          <w:b/>
          <w:bCs/>
          <w:color w:val="000000" w:themeColor="text1"/>
          <w:sz w:val="24"/>
          <w:szCs w:val="24"/>
          <w:u w:val="single"/>
          <w:lang w:val="es-CO"/>
        </w:rPr>
        <w:t>igual o superior</w:t>
      </w:r>
      <w:r w:rsidRPr="00856943">
        <w:rPr>
          <w:rFonts w:eastAsiaTheme="minorHAnsi"/>
          <w:color w:val="000000" w:themeColor="text1"/>
          <w:sz w:val="24"/>
          <w:szCs w:val="24"/>
          <w:lang w:val="es-CO"/>
        </w:rPr>
        <w:t xml:space="preserve"> al presupuesto oficial, esto es, igual o superior a </w:t>
      </w:r>
      <w:r w:rsidRPr="00856943">
        <w:rPr>
          <w:rFonts w:eastAsiaTheme="minorHAnsi"/>
          <w:b/>
          <w:bCs/>
          <w:color w:val="000000" w:themeColor="text1"/>
          <w:sz w:val="24"/>
          <w:szCs w:val="24"/>
          <w:highlight w:val="yellow"/>
          <w:u w:val="single"/>
          <w:lang w:val="es-CO"/>
        </w:rPr>
        <w:t>XXX</w:t>
      </w:r>
      <w:r w:rsidRPr="00856943">
        <w:rPr>
          <w:rFonts w:eastAsiaTheme="minorHAnsi"/>
          <w:color w:val="000000" w:themeColor="text1"/>
          <w:sz w:val="24"/>
          <w:szCs w:val="24"/>
          <w:lang w:val="es-CO"/>
        </w:rPr>
        <w:t xml:space="preserve"> SMMLV y cuyo objeto, alcance u obligaciones se relacione con lo siguiente de manera general:</w:t>
      </w:r>
      <w:r>
        <w:rPr>
          <w:rFonts w:eastAsiaTheme="minorHAnsi"/>
          <w:color w:val="000000" w:themeColor="text1"/>
          <w:sz w:val="24"/>
          <w:szCs w:val="24"/>
          <w:lang w:val="es-CO"/>
        </w:rPr>
        <w:t xml:space="preserve"> </w:t>
      </w:r>
      <w:r w:rsidRPr="00856943">
        <w:rPr>
          <w:rFonts w:eastAsiaTheme="minorHAnsi"/>
          <w:b/>
          <w:bCs/>
          <w:color w:val="000000" w:themeColor="text1"/>
          <w:sz w:val="24"/>
          <w:szCs w:val="24"/>
          <w:highlight w:val="yellow"/>
          <w:lang w:val="es-CO"/>
        </w:rPr>
        <w:t>(COLOCAR LA EXPERIENCIA GENERAL QUE SE REQUIERE)</w:t>
      </w:r>
    </w:p>
    <w:p w14:paraId="2AA8E1F5" w14:textId="77777777" w:rsidR="00856943" w:rsidRPr="00856943" w:rsidRDefault="00856943" w:rsidP="00856943">
      <w:pPr>
        <w:pStyle w:val="TableParagraph"/>
        <w:tabs>
          <w:tab w:val="left" w:pos="588"/>
        </w:tabs>
        <w:spacing w:line="268" w:lineRule="exact"/>
        <w:ind w:left="993" w:right="49"/>
        <w:jc w:val="both"/>
        <w:rPr>
          <w:rFonts w:eastAsiaTheme="minorHAnsi"/>
          <w:color w:val="000000" w:themeColor="text1"/>
          <w:sz w:val="24"/>
          <w:szCs w:val="24"/>
          <w:lang w:val="es-CO"/>
        </w:rPr>
      </w:pPr>
    </w:p>
    <w:p w14:paraId="2BF136B1" w14:textId="563FA714" w:rsidR="00856943" w:rsidRPr="00856943" w:rsidRDefault="00856943" w:rsidP="00856943">
      <w:pPr>
        <w:pStyle w:val="TableParagraph"/>
        <w:tabs>
          <w:tab w:val="left" w:pos="588"/>
        </w:tabs>
        <w:spacing w:line="268" w:lineRule="exact"/>
        <w:ind w:left="993" w:right="49"/>
        <w:jc w:val="both"/>
        <w:rPr>
          <w:rFonts w:eastAsiaTheme="minorHAnsi"/>
          <w:color w:val="000000" w:themeColor="text1"/>
          <w:sz w:val="24"/>
          <w:szCs w:val="24"/>
          <w:lang w:val="es-CO"/>
        </w:rPr>
      </w:pPr>
      <w:r w:rsidRPr="00856943">
        <w:rPr>
          <w:rFonts w:eastAsiaTheme="minorHAnsi"/>
          <w:color w:val="000000" w:themeColor="text1"/>
          <w:sz w:val="24"/>
          <w:szCs w:val="24"/>
          <w:lang w:val="es-CO"/>
        </w:rPr>
        <w:t xml:space="preserve">Cada </w:t>
      </w:r>
      <w:r>
        <w:rPr>
          <w:rFonts w:eastAsiaTheme="minorHAnsi"/>
          <w:color w:val="000000" w:themeColor="text1"/>
          <w:sz w:val="24"/>
          <w:szCs w:val="24"/>
          <w:lang w:val="es-CO"/>
        </w:rPr>
        <w:t>u</w:t>
      </w:r>
      <w:r w:rsidRPr="00856943">
        <w:rPr>
          <w:rFonts w:eastAsiaTheme="minorHAnsi"/>
          <w:color w:val="000000" w:themeColor="text1"/>
          <w:sz w:val="24"/>
          <w:szCs w:val="24"/>
          <w:lang w:val="es-CO"/>
        </w:rPr>
        <w:t xml:space="preserve">no de los contratos debe encontrarse inscrito en el RUP en por lo menos </w:t>
      </w:r>
      <w:r w:rsidRPr="00856943">
        <w:rPr>
          <w:rFonts w:eastAsiaTheme="minorHAnsi"/>
          <w:b/>
          <w:bCs/>
          <w:color w:val="000000" w:themeColor="text1"/>
          <w:sz w:val="24"/>
          <w:szCs w:val="24"/>
          <w:highlight w:val="yellow"/>
          <w:lang w:val="es-CO"/>
        </w:rPr>
        <w:t>##</w:t>
      </w:r>
      <w:r w:rsidRPr="00856943">
        <w:rPr>
          <w:rFonts w:eastAsiaTheme="minorHAnsi"/>
          <w:color w:val="000000" w:themeColor="text1"/>
          <w:sz w:val="24"/>
          <w:szCs w:val="24"/>
          <w:lang w:val="es-CO"/>
        </w:rPr>
        <w:t xml:space="preserve"> </w:t>
      </w:r>
      <w:r w:rsidRPr="00856943">
        <w:rPr>
          <w:rFonts w:eastAsiaTheme="minorHAnsi"/>
          <w:b/>
          <w:bCs/>
          <w:color w:val="000000" w:themeColor="text1"/>
          <w:sz w:val="24"/>
          <w:szCs w:val="24"/>
          <w:highlight w:val="yellow"/>
          <w:lang w:val="es-CO"/>
        </w:rPr>
        <w:t>(COLOCAR LA CANTIDAD MINIMA DE CÓDIGOS QUE SE REQUIEREN)</w:t>
      </w:r>
      <w:r w:rsidRPr="00856943">
        <w:rPr>
          <w:rFonts w:eastAsiaTheme="minorHAnsi"/>
          <w:color w:val="000000" w:themeColor="text1"/>
          <w:sz w:val="24"/>
          <w:szCs w:val="24"/>
          <w:lang w:val="es-CO"/>
        </w:rPr>
        <w:t xml:space="preserve"> de los siguientes códigos</w:t>
      </w:r>
      <w:r>
        <w:rPr>
          <w:rFonts w:eastAsiaTheme="minorHAnsi"/>
          <w:color w:val="000000" w:themeColor="text1"/>
          <w:sz w:val="24"/>
          <w:szCs w:val="24"/>
          <w:lang w:val="es-CO"/>
        </w:rPr>
        <w:t xml:space="preserve"> UNSPC</w:t>
      </w:r>
      <w:r w:rsidRPr="00856943">
        <w:rPr>
          <w:rFonts w:eastAsiaTheme="minorHAnsi"/>
          <w:color w:val="000000" w:themeColor="text1"/>
          <w:sz w:val="24"/>
          <w:szCs w:val="24"/>
          <w:lang w:val="es-CO"/>
        </w:rPr>
        <w:t>:</w:t>
      </w:r>
    </w:p>
    <w:p w14:paraId="5FCBF11A" w14:textId="77777777" w:rsidR="00856943" w:rsidRPr="00856943" w:rsidRDefault="00856943" w:rsidP="00856943">
      <w:pPr>
        <w:pStyle w:val="TableParagraph"/>
        <w:tabs>
          <w:tab w:val="left" w:pos="588"/>
        </w:tabs>
        <w:spacing w:line="268" w:lineRule="exact"/>
        <w:ind w:left="993" w:right="49"/>
        <w:jc w:val="both"/>
        <w:rPr>
          <w:rFonts w:eastAsiaTheme="minorHAnsi"/>
          <w:color w:val="000000" w:themeColor="text1"/>
          <w:sz w:val="24"/>
          <w:szCs w:val="24"/>
          <w:lang w:val="es-CO"/>
        </w:rPr>
      </w:pPr>
    </w:p>
    <w:tbl>
      <w:tblPr>
        <w:tblStyle w:val="TableNormal"/>
        <w:tblW w:w="7938"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65"/>
        <w:gridCol w:w="5573"/>
      </w:tblGrid>
      <w:tr w:rsidR="00856943" w:rsidRPr="00856943" w14:paraId="2EFB2DAE" w14:textId="77777777" w:rsidTr="00856943">
        <w:trPr>
          <w:trHeight w:val="202"/>
        </w:trPr>
        <w:tc>
          <w:tcPr>
            <w:tcW w:w="2365" w:type="dxa"/>
            <w:shd w:val="clear" w:color="auto" w:fill="auto"/>
          </w:tcPr>
          <w:p w14:paraId="351713C6" w14:textId="77777777" w:rsidR="00856943" w:rsidRPr="00856943" w:rsidRDefault="00856943" w:rsidP="00856943">
            <w:pPr>
              <w:pStyle w:val="TableParagraph"/>
              <w:jc w:val="center"/>
              <w:rPr>
                <w:b/>
                <w:bCs/>
                <w:sz w:val="16"/>
                <w:szCs w:val="16"/>
              </w:rPr>
            </w:pPr>
            <w:r w:rsidRPr="00856943">
              <w:rPr>
                <w:b/>
                <w:bCs/>
                <w:sz w:val="16"/>
                <w:szCs w:val="16"/>
              </w:rPr>
              <w:t>CÓDIGOS</w:t>
            </w:r>
          </w:p>
        </w:tc>
        <w:tc>
          <w:tcPr>
            <w:tcW w:w="5573" w:type="dxa"/>
            <w:shd w:val="clear" w:color="auto" w:fill="auto"/>
          </w:tcPr>
          <w:p w14:paraId="515E6FFD" w14:textId="77777777" w:rsidR="00856943" w:rsidRPr="00856943" w:rsidRDefault="00856943" w:rsidP="00856943">
            <w:pPr>
              <w:pStyle w:val="TableParagraph"/>
              <w:jc w:val="center"/>
              <w:rPr>
                <w:b/>
                <w:bCs/>
                <w:sz w:val="16"/>
                <w:szCs w:val="16"/>
              </w:rPr>
            </w:pPr>
            <w:r w:rsidRPr="00856943">
              <w:rPr>
                <w:b/>
                <w:bCs/>
                <w:sz w:val="16"/>
                <w:szCs w:val="16"/>
              </w:rPr>
              <w:t>DESCRIPCIÓN DE SEGMENTO/FAMILIA/CLASE</w:t>
            </w:r>
          </w:p>
        </w:tc>
      </w:tr>
      <w:tr w:rsidR="00856943" w:rsidRPr="00856943" w14:paraId="1C528B79" w14:textId="77777777" w:rsidTr="00856943">
        <w:trPr>
          <w:trHeight w:val="230"/>
        </w:trPr>
        <w:tc>
          <w:tcPr>
            <w:tcW w:w="2365" w:type="dxa"/>
          </w:tcPr>
          <w:p w14:paraId="75142DD8" w14:textId="77777777" w:rsidR="00856943" w:rsidRPr="00856943" w:rsidRDefault="00856943" w:rsidP="00856943">
            <w:pPr>
              <w:pStyle w:val="TableParagraph"/>
              <w:jc w:val="center"/>
              <w:rPr>
                <w:sz w:val="16"/>
                <w:szCs w:val="16"/>
              </w:rPr>
            </w:pPr>
          </w:p>
        </w:tc>
        <w:tc>
          <w:tcPr>
            <w:tcW w:w="5573" w:type="dxa"/>
          </w:tcPr>
          <w:p w14:paraId="222FBC2B" w14:textId="77777777" w:rsidR="00856943" w:rsidRPr="00856943" w:rsidRDefault="00856943" w:rsidP="00856943">
            <w:pPr>
              <w:pStyle w:val="TableParagraph"/>
              <w:jc w:val="center"/>
              <w:rPr>
                <w:sz w:val="16"/>
                <w:szCs w:val="16"/>
              </w:rPr>
            </w:pPr>
          </w:p>
        </w:tc>
      </w:tr>
      <w:tr w:rsidR="00856943" w:rsidRPr="00856943" w14:paraId="38AE4077" w14:textId="77777777" w:rsidTr="00856943">
        <w:trPr>
          <w:trHeight w:val="230"/>
        </w:trPr>
        <w:tc>
          <w:tcPr>
            <w:tcW w:w="2365" w:type="dxa"/>
          </w:tcPr>
          <w:p w14:paraId="25BD703C" w14:textId="77777777" w:rsidR="00856943" w:rsidRPr="00856943" w:rsidRDefault="00856943" w:rsidP="00856943">
            <w:pPr>
              <w:pStyle w:val="TableParagraph"/>
              <w:jc w:val="center"/>
              <w:rPr>
                <w:sz w:val="16"/>
                <w:szCs w:val="16"/>
              </w:rPr>
            </w:pPr>
          </w:p>
        </w:tc>
        <w:tc>
          <w:tcPr>
            <w:tcW w:w="5573" w:type="dxa"/>
          </w:tcPr>
          <w:p w14:paraId="6F876803" w14:textId="77777777" w:rsidR="00856943" w:rsidRPr="00856943" w:rsidRDefault="00856943" w:rsidP="00856943">
            <w:pPr>
              <w:pStyle w:val="TableParagraph"/>
              <w:jc w:val="center"/>
              <w:rPr>
                <w:sz w:val="16"/>
                <w:szCs w:val="16"/>
              </w:rPr>
            </w:pPr>
          </w:p>
        </w:tc>
      </w:tr>
      <w:tr w:rsidR="00856943" w:rsidRPr="00856943" w14:paraId="56499A0E" w14:textId="77777777" w:rsidTr="00856943">
        <w:trPr>
          <w:trHeight w:val="230"/>
        </w:trPr>
        <w:tc>
          <w:tcPr>
            <w:tcW w:w="2365" w:type="dxa"/>
          </w:tcPr>
          <w:p w14:paraId="0FEBD4FF" w14:textId="77777777" w:rsidR="00856943" w:rsidRPr="00856943" w:rsidRDefault="00856943" w:rsidP="00856943">
            <w:pPr>
              <w:pStyle w:val="TableParagraph"/>
              <w:jc w:val="center"/>
              <w:rPr>
                <w:sz w:val="16"/>
                <w:szCs w:val="16"/>
              </w:rPr>
            </w:pPr>
          </w:p>
        </w:tc>
        <w:tc>
          <w:tcPr>
            <w:tcW w:w="5573" w:type="dxa"/>
          </w:tcPr>
          <w:p w14:paraId="65570437" w14:textId="77777777" w:rsidR="00856943" w:rsidRPr="00856943" w:rsidRDefault="00856943" w:rsidP="00856943">
            <w:pPr>
              <w:pStyle w:val="TableParagraph"/>
              <w:jc w:val="center"/>
              <w:rPr>
                <w:sz w:val="16"/>
                <w:szCs w:val="16"/>
              </w:rPr>
            </w:pPr>
          </w:p>
        </w:tc>
      </w:tr>
      <w:tr w:rsidR="00856943" w:rsidRPr="00856943" w14:paraId="03928D3B" w14:textId="77777777" w:rsidTr="00856943">
        <w:trPr>
          <w:trHeight w:val="230"/>
        </w:trPr>
        <w:tc>
          <w:tcPr>
            <w:tcW w:w="2365" w:type="dxa"/>
          </w:tcPr>
          <w:p w14:paraId="60A7F063" w14:textId="77777777" w:rsidR="00856943" w:rsidRPr="00856943" w:rsidRDefault="00856943" w:rsidP="00856943">
            <w:pPr>
              <w:pStyle w:val="TableParagraph"/>
              <w:jc w:val="center"/>
              <w:rPr>
                <w:sz w:val="16"/>
                <w:szCs w:val="16"/>
              </w:rPr>
            </w:pPr>
          </w:p>
        </w:tc>
        <w:tc>
          <w:tcPr>
            <w:tcW w:w="5573" w:type="dxa"/>
          </w:tcPr>
          <w:p w14:paraId="25BDF5FC" w14:textId="77777777" w:rsidR="00856943" w:rsidRPr="00856943" w:rsidRDefault="00856943" w:rsidP="00856943">
            <w:pPr>
              <w:pStyle w:val="TableParagraph"/>
              <w:jc w:val="center"/>
              <w:rPr>
                <w:sz w:val="16"/>
                <w:szCs w:val="16"/>
              </w:rPr>
            </w:pPr>
          </w:p>
        </w:tc>
      </w:tr>
      <w:tr w:rsidR="00856943" w:rsidRPr="00856943" w14:paraId="301CED1A" w14:textId="77777777" w:rsidTr="00856943">
        <w:trPr>
          <w:trHeight w:val="230"/>
        </w:trPr>
        <w:tc>
          <w:tcPr>
            <w:tcW w:w="2365" w:type="dxa"/>
          </w:tcPr>
          <w:p w14:paraId="2840CB41" w14:textId="77777777" w:rsidR="00856943" w:rsidRPr="00856943" w:rsidRDefault="00856943" w:rsidP="00856943">
            <w:pPr>
              <w:pStyle w:val="TableParagraph"/>
              <w:jc w:val="center"/>
              <w:rPr>
                <w:sz w:val="16"/>
                <w:szCs w:val="16"/>
              </w:rPr>
            </w:pPr>
          </w:p>
        </w:tc>
        <w:tc>
          <w:tcPr>
            <w:tcW w:w="5573" w:type="dxa"/>
          </w:tcPr>
          <w:p w14:paraId="58C246A4" w14:textId="77777777" w:rsidR="00856943" w:rsidRPr="00856943" w:rsidRDefault="00856943" w:rsidP="00856943">
            <w:pPr>
              <w:pStyle w:val="TableParagraph"/>
              <w:jc w:val="center"/>
              <w:rPr>
                <w:sz w:val="16"/>
                <w:szCs w:val="16"/>
              </w:rPr>
            </w:pPr>
          </w:p>
        </w:tc>
      </w:tr>
    </w:tbl>
    <w:p w14:paraId="049FB22B" w14:textId="08C2D2A1" w:rsidR="00856943" w:rsidRPr="00856943" w:rsidRDefault="00856943" w:rsidP="00856943">
      <w:pPr>
        <w:pStyle w:val="TableParagraph"/>
        <w:tabs>
          <w:tab w:val="left" w:pos="588"/>
        </w:tabs>
        <w:spacing w:line="268" w:lineRule="exact"/>
        <w:ind w:left="993" w:right="49"/>
        <w:jc w:val="both"/>
        <w:rPr>
          <w:rFonts w:eastAsiaTheme="minorHAnsi"/>
          <w:color w:val="000000" w:themeColor="text1"/>
          <w:sz w:val="24"/>
          <w:szCs w:val="24"/>
          <w:lang w:val="es-CO"/>
        </w:rPr>
      </w:pPr>
    </w:p>
    <w:p w14:paraId="7D82CF05" w14:textId="77777777" w:rsidR="00856943" w:rsidRPr="00856943" w:rsidRDefault="00856943" w:rsidP="00856943">
      <w:pPr>
        <w:pStyle w:val="TableParagraph"/>
        <w:tabs>
          <w:tab w:val="left" w:pos="588"/>
        </w:tabs>
        <w:spacing w:line="268" w:lineRule="exact"/>
        <w:ind w:left="993" w:right="49"/>
        <w:jc w:val="both"/>
        <w:rPr>
          <w:rFonts w:eastAsiaTheme="minorHAnsi"/>
          <w:color w:val="000000" w:themeColor="text1"/>
          <w:sz w:val="24"/>
          <w:szCs w:val="24"/>
          <w:lang w:val="es-CO"/>
        </w:rPr>
      </w:pPr>
      <w:r w:rsidRPr="00856943">
        <w:rPr>
          <w:rFonts w:eastAsiaTheme="minorHAnsi"/>
          <w:color w:val="000000" w:themeColor="text1"/>
          <w:sz w:val="24"/>
          <w:szCs w:val="24"/>
          <w:lang w:val="es-CO"/>
        </w:rPr>
        <w:tab/>
      </w:r>
    </w:p>
    <w:p w14:paraId="68B803A1" w14:textId="1BF585C4" w:rsidR="00856943" w:rsidRDefault="00856943" w:rsidP="00856943">
      <w:pPr>
        <w:pStyle w:val="TableParagraph"/>
        <w:tabs>
          <w:tab w:val="left" w:pos="588"/>
        </w:tabs>
        <w:spacing w:line="268" w:lineRule="exact"/>
        <w:ind w:left="993" w:right="49"/>
        <w:jc w:val="both"/>
        <w:rPr>
          <w:rFonts w:eastAsiaTheme="minorHAnsi"/>
          <w:b/>
          <w:bCs/>
          <w:color w:val="000000" w:themeColor="text1"/>
          <w:sz w:val="24"/>
          <w:szCs w:val="24"/>
          <w:u w:val="single"/>
          <w:lang w:val="es-CO"/>
        </w:rPr>
      </w:pPr>
      <w:r w:rsidRPr="00C76CF1">
        <w:rPr>
          <w:rFonts w:eastAsiaTheme="minorHAnsi"/>
          <w:b/>
          <w:bCs/>
          <w:color w:val="000000" w:themeColor="text1"/>
          <w:sz w:val="24"/>
          <w:szCs w:val="24"/>
          <w:highlight w:val="yellow"/>
          <w:u w:val="single"/>
          <w:lang w:val="es-CO"/>
        </w:rPr>
        <w:t>En todos los contratos se deberá acreditar experiencia en la totalidad de códigos UNSPSC en las que se clasifica el presente proceso.</w:t>
      </w:r>
    </w:p>
    <w:p w14:paraId="3519798F" w14:textId="77777777" w:rsidR="00C76CF1" w:rsidRPr="00C76CF1" w:rsidRDefault="00C76CF1" w:rsidP="00856943">
      <w:pPr>
        <w:pStyle w:val="TableParagraph"/>
        <w:tabs>
          <w:tab w:val="left" w:pos="588"/>
        </w:tabs>
        <w:spacing w:line="268" w:lineRule="exact"/>
        <w:ind w:left="993" w:right="49"/>
        <w:jc w:val="both"/>
        <w:rPr>
          <w:rFonts w:eastAsiaTheme="minorHAnsi"/>
          <w:b/>
          <w:bCs/>
          <w:color w:val="000000" w:themeColor="text1"/>
          <w:sz w:val="24"/>
          <w:szCs w:val="24"/>
          <w:u w:val="single"/>
          <w:lang w:val="es-CO"/>
        </w:rPr>
      </w:pPr>
    </w:p>
    <w:p w14:paraId="76701871" w14:textId="49019935" w:rsidR="00856943" w:rsidRPr="00C76CF1" w:rsidRDefault="00856943" w:rsidP="00856943">
      <w:pPr>
        <w:pStyle w:val="TableParagraph"/>
        <w:tabs>
          <w:tab w:val="left" w:pos="588"/>
        </w:tabs>
        <w:spacing w:line="268" w:lineRule="exact"/>
        <w:ind w:left="993" w:right="49"/>
        <w:jc w:val="both"/>
        <w:rPr>
          <w:rFonts w:eastAsiaTheme="minorHAnsi"/>
          <w:b/>
          <w:bCs/>
          <w:color w:val="000000" w:themeColor="text1"/>
          <w:sz w:val="24"/>
          <w:szCs w:val="24"/>
          <w:lang w:val="es-CO"/>
        </w:rPr>
      </w:pPr>
      <w:r w:rsidRPr="00C76CF1">
        <w:rPr>
          <w:rFonts w:eastAsiaTheme="minorHAnsi"/>
          <w:b/>
          <w:bCs/>
          <w:color w:val="000000" w:themeColor="text1"/>
          <w:sz w:val="24"/>
          <w:szCs w:val="24"/>
          <w:lang w:val="es-CO"/>
        </w:rPr>
        <w:t>Condiciones particulares de la Experiencia</w:t>
      </w:r>
      <w:r w:rsidR="00C76CF1" w:rsidRPr="00C76CF1">
        <w:rPr>
          <w:rFonts w:eastAsiaTheme="minorHAnsi"/>
          <w:b/>
          <w:bCs/>
          <w:color w:val="000000" w:themeColor="text1"/>
          <w:sz w:val="24"/>
          <w:szCs w:val="24"/>
          <w:lang w:val="es-CO"/>
        </w:rPr>
        <w:t>:</w:t>
      </w:r>
    </w:p>
    <w:p w14:paraId="5D5F597F" w14:textId="77777777" w:rsidR="00C76CF1" w:rsidRPr="00856943" w:rsidRDefault="00C76CF1" w:rsidP="00856943">
      <w:pPr>
        <w:pStyle w:val="TableParagraph"/>
        <w:tabs>
          <w:tab w:val="left" w:pos="588"/>
        </w:tabs>
        <w:spacing w:line="268" w:lineRule="exact"/>
        <w:ind w:left="993" w:right="49"/>
        <w:jc w:val="both"/>
        <w:rPr>
          <w:rFonts w:eastAsiaTheme="minorHAnsi"/>
          <w:color w:val="000000" w:themeColor="text1"/>
          <w:sz w:val="24"/>
          <w:szCs w:val="24"/>
          <w:lang w:val="es-CO"/>
        </w:rPr>
      </w:pPr>
    </w:p>
    <w:p w14:paraId="4566A8E7" w14:textId="6BC6FDF7" w:rsidR="00856943" w:rsidRPr="00856943" w:rsidRDefault="00856943" w:rsidP="00C76CF1">
      <w:pPr>
        <w:pStyle w:val="TableParagraph"/>
        <w:numPr>
          <w:ilvl w:val="3"/>
          <w:numId w:val="20"/>
        </w:numPr>
        <w:tabs>
          <w:tab w:val="left" w:pos="588"/>
        </w:tabs>
        <w:spacing w:line="268" w:lineRule="exact"/>
        <w:ind w:left="1560" w:right="49"/>
        <w:jc w:val="both"/>
        <w:rPr>
          <w:rFonts w:eastAsiaTheme="minorHAnsi"/>
          <w:color w:val="000000" w:themeColor="text1"/>
          <w:sz w:val="24"/>
          <w:szCs w:val="24"/>
          <w:lang w:val="es-CO"/>
        </w:rPr>
      </w:pPr>
      <w:r w:rsidRPr="00856943">
        <w:rPr>
          <w:rFonts w:eastAsiaTheme="minorHAnsi"/>
          <w:color w:val="000000" w:themeColor="text1"/>
          <w:sz w:val="24"/>
          <w:szCs w:val="24"/>
          <w:lang w:val="es-CO"/>
        </w:rPr>
        <w:t xml:space="preserve">La sumatoria en valor (pesos colombianos) de las certificaciones habilitantes, debe ser como mínimo el valor del presupuesto estimado para el presente proceso, expresado en SMMLV. </w:t>
      </w:r>
    </w:p>
    <w:p w14:paraId="0E6A7785" w14:textId="77A5AFD3" w:rsidR="00856943" w:rsidRPr="00856943" w:rsidRDefault="00856943" w:rsidP="00C76CF1">
      <w:pPr>
        <w:pStyle w:val="TableParagraph"/>
        <w:numPr>
          <w:ilvl w:val="3"/>
          <w:numId w:val="20"/>
        </w:numPr>
        <w:tabs>
          <w:tab w:val="left" w:pos="588"/>
        </w:tabs>
        <w:spacing w:line="268" w:lineRule="exact"/>
        <w:ind w:left="1560" w:right="49"/>
        <w:jc w:val="both"/>
        <w:rPr>
          <w:rFonts w:eastAsiaTheme="minorHAnsi"/>
          <w:color w:val="000000" w:themeColor="text1"/>
          <w:sz w:val="24"/>
          <w:szCs w:val="24"/>
          <w:lang w:val="es-CO"/>
        </w:rPr>
      </w:pPr>
      <w:r w:rsidRPr="00856943">
        <w:rPr>
          <w:rFonts w:eastAsiaTheme="minorHAnsi"/>
          <w:color w:val="000000" w:themeColor="text1"/>
          <w:sz w:val="24"/>
          <w:szCs w:val="24"/>
          <w:lang w:val="es-CO"/>
        </w:rPr>
        <w:t>La experiencia heredada de los socios, accionistas o constituyentes es válida siempre y cuando ésta haya sido inscrita en el RUP del proponente dentro de los primeros tres</w:t>
      </w:r>
      <w:r w:rsidR="00C76CF1">
        <w:rPr>
          <w:rFonts w:eastAsiaTheme="minorHAnsi"/>
          <w:color w:val="000000" w:themeColor="text1"/>
          <w:sz w:val="24"/>
          <w:szCs w:val="24"/>
          <w:lang w:val="es-CO"/>
        </w:rPr>
        <w:t xml:space="preserve"> </w:t>
      </w:r>
      <w:r w:rsidRPr="00856943">
        <w:rPr>
          <w:rFonts w:eastAsiaTheme="minorHAnsi"/>
          <w:color w:val="000000" w:themeColor="text1"/>
          <w:sz w:val="24"/>
          <w:szCs w:val="24"/>
          <w:lang w:val="es-CO"/>
        </w:rPr>
        <w:t xml:space="preserve">(3) años, conforme lo dispuesto en el Decreto 1082 de 2015, en su artículo 2.2.1.1.1.5.2; después de los tres (3) años la experiencia seguirá siendo válida si el proponente renueva oportunamente y no deja vencer los efectos de la inscripción, conforme los conceptos de Colombia Compra Eficiente (Concepto con radicado No. 4201913000006797 del 19 de noviembre de 2019; Conceptos C ‒ 725 de 2021, C – 608 de 2021 y C – 429 de 2021) </w:t>
      </w:r>
    </w:p>
    <w:p w14:paraId="2577D560" w14:textId="77777777" w:rsidR="00856943" w:rsidRPr="00856943" w:rsidRDefault="00856943" w:rsidP="00C76CF1">
      <w:pPr>
        <w:pStyle w:val="TableParagraph"/>
        <w:numPr>
          <w:ilvl w:val="0"/>
          <w:numId w:val="20"/>
        </w:numPr>
        <w:tabs>
          <w:tab w:val="left" w:pos="588"/>
        </w:tabs>
        <w:spacing w:line="268" w:lineRule="exact"/>
        <w:ind w:left="1560" w:right="49"/>
        <w:jc w:val="both"/>
        <w:rPr>
          <w:rFonts w:eastAsiaTheme="minorHAnsi"/>
          <w:color w:val="000000" w:themeColor="text1"/>
          <w:sz w:val="24"/>
          <w:szCs w:val="24"/>
          <w:lang w:val="es-CO"/>
        </w:rPr>
      </w:pPr>
      <w:r w:rsidRPr="00856943">
        <w:rPr>
          <w:rFonts w:eastAsiaTheme="minorHAnsi"/>
          <w:color w:val="000000" w:themeColor="text1"/>
          <w:sz w:val="24"/>
          <w:szCs w:val="24"/>
          <w:lang w:val="es-CO"/>
        </w:rPr>
        <w:t xml:space="preserve">Requisitos para las certificaciones:  Para el caso de la presentación de certificaciones, estas deben presentarse en fotocopia simple y cada una de estas deben indicar: </w:t>
      </w:r>
    </w:p>
    <w:p w14:paraId="0141963A" w14:textId="6E6F2CA8" w:rsidR="00856943" w:rsidRPr="00856943" w:rsidRDefault="00856943" w:rsidP="00C76CF1">
      <w:pPr>
        <w:pStyle w:val="TableParagraph"/>
        <w:numPr>
          <w:ilvl w:val="4"/>
          <w:numId w:val="20"/>
        </w:numPr>
        <w:tabs>
          <w:tab w:val="left" w:pos="588"/>
        </w:tabs>
        <w:spacing w:line="268" w:lineRule="exact"/>
        <w:ind w:left="2268" w:right="49"/>
        <w:jc w:val="both"/>
        <w:rPr>
          <w:rFonts w:eastAsiaTheme="minorHAnsi"/>
          <w:color w:val="000000" w:themeColor="text1"/>
          <w:sz w:val="24"/>
          <w:szCs w:val="24"/>
          <w:lang w:val="es-CO"/>
        </w:rPr>
      </w:pPr>
      <w:r w:rsidRPr="00856943">
        <w:rPr>
          <w:rFonts w:eastAsiaTheme="minorHAnsi"/>
          <w:color w:val="000000" w:themeColor="text1"/>
          <w:sz w:val="24"/>
          <w:szCs w:val="24"/>
          <w:lang w:val="es-CO"/>
        </w:rPr>
        <w:t xml:space="preserve">Nombre de la entidad contratante. </w:t>
      </w:r>
    </w:p>
    <w:p w14:paraId="4C2CD416" w14:textId="3A110F62" w:rsidR="00856943" w:rsidRPr="00856943" w:rsidRDefault="00856943" w:rsidP="00C76CF1">
      <w:pPr>
        <w:pStyle w:val="TableParagraph"/>
        <w:numPr>
          <w:ilvl w:val="4"/>
          <w:numId w:val="20"/>
        </w:numPr>
        <w:tabs>
          <w:tab w:val="left" w:pos="588"/>
        </w:tabs>
        <w:spacing w:line="268" w:lineRule="exact"/>
        <w:ind w:left="2268" w:right="49"/>
        <w:jc w:val="both"/>
        <w:rPr>
          <w:rFonts w:eastAsiaTheme="minorHAnsi"/>
          <w:color w:val="000000" w:themeColor="text1"/>
          <w:sz w:val="24"/>
          <w:szCs w:val="24"/>
          <w:lang w:val="es-CO"/>
        </w:rPr>
      </w:pPr>
      <w:r w:rsidRPr="00856943">
        <w:rPr>
          <w:rFonts w:eastAsiaTheme="minorHAnsi"/>
          <w:color w:val="000000" w:themeColor="text1"/>
          <w:sz w:val="24"/>
          <w:szCs w:val="24"/>
          <w:lang w:val="es-CO"/>
        </w:rPr>
        <w:t xml:space="preserve">Objeto del contrato. </w:t>
      </w:r>
    </w:p>
    <w:p w14:paraId="6ED11F7D" w14:textId="3B88013D" w:rsidR="00856943" w:rsidRPr="00856943" w:rsidRDefault="00856943" w:rsidP="00C76CF1">
      <w:pPr>
        <w:pStyle w:val="TableParagraph"/>
        <w:numPr>
          <w:ilvl w:val="4"/>
          <w:numId w:val="20"/>
        </w:numPr>
        <w:tabs>
          <w:tab w:val="left" w:pos="588"/>
        </w:tabs>
        <w:spacing w:line="268" w:lineRule="exact"/>
        <w:ind w:left="2268" w:right="49"/>
        <w:jc w:val="both"/>
        <w:rPr>
          <w:rFonts w:eastAsiaTheme="minorHAnsi"/>
          <w:color w:val="000000" w:themeColor="text1"/>
          <w:sz w:val="24"/>
          <w:szCs w:val="24"/>
          <w:lang w:val="es-CO"/>
        </w:rPr>
      </w:pPr>
      <w:r w:rsidRPr="00856943">
        <w:rPr>
          <w:rFonts w:eastAsiaTheme="minorHAnsi"/>
          <w:color w:val="000000" w:themeColor="text1"/>
          <w:sz w:val="24"/>
          <w:szCs w:val="24"/>
          <w:lang w:val="es-CO"/>
        </w:rPr>
        <w:t xml:space="preserve">Valor del contrato ejecutado (incluyendo adiciones). </w:t>
      </w:r>
    </w:p>
    <w:p w14:paraId="67B1FF5C" w14:textId="003B9987" w:rsidR="00856943" w:rsidRPr="00856943" w:rsidRDefault="00856943" w:rsidP="00C76CF1">
      <w:pPr>
        <w:pStyle w:val="TableParagraph"/>
        <w:numPr>
          <w:ilvl w:val="3"/>
          <w:numId w:val="20"/>
        </w:numPr>
        <w:tabs>
          <w:tab w:val="left" w:pos="588"/>
        </w:tabs>
        <w:spacing w:line="268" w:lineRule="exact"/>
        <w:ind w:left="1560" w:right="49"/>
        <w:jc w:val="both"/>
        <w:rPr>
          <w:rFonts w:eastAsiaTheme="minorHAnsi"/>
          <w:color w:val="000000" w:themeColor="text1"/>
          <w:sz w:val="24"/>
          <w:szCs w:val="24"/>
          <w:lang w:val="es-CO"/>
        </w:rPr>
      </w:pPr>
      <w:r w:rsidRPr="00856943">
        <w:rPr>
          <w:rFonts w:eastAsiaTheme="minorHAnsi"/>
          <w:color w:val="000000" w:themeColor="text1"/>
          <w:sz w:val="24"/>
          <w:szCs w:val="24"/>
          <w:lang w:val="es-CO"/>
        </w:rPr>
        <w:t xml:space="preserve">En caso de que el proponente presente más de </w:t>
      </w:r>
      <w:r w:rsidRPr="00C76CF1">
        <w:rPr>
          <w:rFonts w:eastAsiaTheme="minorHAnsi"/>
          <w:color w:val="000000" w:themeColor="text1"/>
          <w:sz w:val="24"/>
          <w:szCs w:val="24"/>
          <w:highlight w:val="yellow"/>
          <w:lang w:val="es-CO"/>
        </w:rPr>
        <w:t>(</w:t>
      </w:r>
      <w:r w:rsidR="00C76CF1">
        <w:rPr>
          <w:rFonts w:eastAsiaTheme="minorHAnsi"/>
          <w:color w:val="000000" w:themeColor="text1"/>
          <w:sz w:val="24"/>
          <w:szCs w:val="24"/>
          <w:highlight w:val="yellow"/>
          <w:lang w:val="es-CO"/>
        </w:rPr>
        <w:t>EL NÚMERO DE CERTIFICACIONES MÁXIMO REQUERIDO</w:t>
      </w:r>
      <w:r w:rsidRPr="00C76CF1">
        <w:rPr>
          <w:rFonts w:eastAsiaTheme="minorHAnsi"/>
          <w:color w:val="000000" w:themeColor="text1"/>
          <w:sz w:val="24"/>
          <w:szCs w:val="24"/>
          <w:highlight w:val="yellow"/>
          <w:lang w:val="es-CO"/>
        </w:rPr>
        <w:t xml:space="preserve">) </w:t>
      </w:r>
      <w:r w:rsidRPr="00856943">
        <w:rPr>
          <w:rFonts w:eastAsiaTheme="minorHAnsi"/>
          <w:color w:val="000000" w:themeColor="text1"/>
          <w:sz w:val="24"/>
          <w:szCs w:val="24"/>
          <w:lang w:val="es-CO"/>
        </w:rPr>
        <w:t xml:space="preserve">certificaciones o contratos, la Universidad considerará únicamente las </w:t>
      </w:r>
      <w:r w:rsidR="00C76CF1" w:rsidRPr="00C76CF1">
        <w:rPr>
          <w:rFonts w:eastAsiaTheme="minorHAnsi"/>
          <w:color w:val="000000" w:themeColor="text1"/>
          <w:sz w:val="24"/>
          <w:szCs w:val="24"/>
          <w:highlight w:val="yellow"/>
          <w:lang w:val="es-CO"/>
        </w:rPr>
        <w:t>(</w:t>
      </w:r>
      <w:r w:rsidR="00C76CF1">
        <w:rPr>
          <w:rFonts w:eastAsiaTheme="minorHAnsi"/>
          <w:color w:val="000000" w:themeColor="text1"/>
          <w:sz w:val="24"/>
          <w:szCs w:val="24"/>
          <w:highlight w:val="yellow"/>
          <w:lang w:val="es-CO"/>
        </w:rPr>
        <w:t>EL NÚMERO DE CERTIFICACIONES MÁXIMO REQUERIDO</w:t>
      </w:r>
      <w:r w:rsidR="00C76CF1" w:rsidRPr="00C76CF1">
        <w:rPr>
          <w:rFonts w:eastAsiaTheme="minorHAnsi"/>
          <w:color w:val="000000" w:themeColor="text1"/>
          <w:sz w:val="24"/>
          <w:szCs w:val="24"/>
          <w:highlight w:val="yellow"/>
          <w:lang w:val="es-CO"/>
        </w:rPr>
        <w:t>)</w:t>
      </w:r>
      <w:r w:rsidR="00C76CF1">
        <w:rPr>
          <w:rFonts w:eastAsiaTheme="minorHAnsi"/>
          <w:color w:val="000000" w:themeColor="text1"/>
          <w:sz w:val="24"/>
          <w:szCs w:val="24"/>
          <w:lang w:val="es-CO"/>
        </w:rPr>
        <w:t xml:space="preserve"> </w:t>
      </w:r>
      <w:r w:rsidRPr="00856943">
        <w:rPr>
          <w:rFonts w:eastAsiaTheme="minorHAnsi"/>
          <w:color w:val="000000" w:themeColor="text1"/>
          <w:sz w:val="24"/>
          <w:szCs w:val="24"/>
          <w:lang w:val="es-CO"/>
        </w:rPr>
        <w:t xml:space="preserve">primeras que se relacionen en la carta de presentación de la propuesta </w:t>
      </w:r>
    </w:p>
    <w:p w14:paraId="329E5D7D" w14:textId="17E2A79A" w:rsidR="00856943" w:rsidRPr="00856943" w:rsidRDefault="00856943" w:rsidP="00C76CF1">
      <w:pPr>
        <w:pStyle w:val="TableParagraph"/>
        <w:numPr>
          <w:ilvl w:val="3"/>
          <w:numId w:val="20"/>
        </w:numPr>
        <w:tabs>
          <w:tab w:val="left" w:pos="588"/>
        </w:tabs>
        <w:spacing w:line="268" w:lineRule="exact"/>
        <w:ind w:left="1560" w:right="49"/>
        <w:jc w:val="both"/>
        <w:rPr>
          <w:rFonts w:eastAsiaTheme="minorHAnsi"/>
          <w:color w:val="000000" w:themeColor="text1"/>
          <w:sz w:val="24"/>
          <w:szCs w:val="24"/>
          <w:lang w:val="es-CO"/>
        </w:rPr>
      </w:pPr>
      <w:r w:rsidRPr="00856943">
        <w:rPr>
          <w:rFonts w:eastAsiaTheme="minorHAnsi"/>
          <w:color w:val="000000" w:themeColor="text1"/>
          <w:sz w:val="24"/>
          <w:szCs w:val="24"/>
          <w:lang w:val="es-CO"/>
        </w:rPr>
        <w:t xml:space="preserve">Ante la falta de certificación, se deberá acreditar copia del contrato más acta de terminación y/o liquidación </w:t>
      </w:r>
    </w:p>
    <w:p w14:paraId="007561ED" w14:textId="6D447EDB" w:rsidR="00856943" w:rsidRPr="00856943" w:rsidRDefault="00856943" w:rsidP="00C76CF1">
      <w:pPr>
        <w:pStyle w:val="TableParagraph"/>
        <w:numPr>
          <w:ilvl w:val="3"/>
          <w:numId w:val="20"/>
        </w:numPr>
        <w:tabs>
          <w:tab w:val="left" w:pos="588"/>
        </w:tabs>
        <w:spacing w:line="268" w:lineRule="exact"/>
        <w:ind w:left="1560" w:right="49"/>
        <w:jc w:val="both"/>
        <w:rPr>
          <w:rFonts w:eastAsiaTheme="minorHAnsi"/>
          <w:color w:val="000000" w:themeColor="text1"/>
          <w:sz w:val="24"/>
          <w:szCs w:val="24"/>
          <w:lang w:val="es-CO"/>
        </w:rPr>
      </w:pPr>
      <w:r w:rsidRPr="00856943">
        <w:rPr>
          <w:rFonts w:eastAsiaTheme="minorHAnsi"/>
          <w:color w:val="000000" w:themeColor="text1"/>
          <w:sz w:val="24"/>
          <w:szCs w:val="24"/>
          <w:lang w:val="es-CO"/>
        </w:rPr>
        <w:t xml:space="preserve">No se aceptan auto certificaciones. </w:t>
      </w:r>
    </w:p>
    <w:p w14:paraId="323A6896" w14:textId="77777777" w:rsidR="00856943" w:rsidRPr="00856943" w:rsidRDefault="00856943" w:rsidP="00C76CF1">
      <w:pPr>
        <w:pStyle w:val="TableParagraph"/>
        <w:numPr>
          <w:ilvl w:val="0"/>
          <w:numId w:val="20"/>
        </w:numPr>
        <w:tabs>
          <w:tab w:val="left" w:pos="588"/>
        </w:tabs>
        <w:spacing w:line="268" w:lineRule="exact"/>
        <w:ind w:left="1560" w:right="49"/>
        <w:jc w:val="both"/>
        <w:rPr>
          <w:rFonts w:eastAsiaTheme="minorHAnsi"/>
          <w:color w:val="000000" w:themeColor="text1"/>
          <w:sz w:val="24"/>
          <w:szCs w:val="24"/>
          <w:lang w:val="es-CO"/>
        </w:rPr>
      </w:pPr>
      <w:r w:rsidRPr="00856943">
        <w:rPr>
          <w:rFonts w:eastAsiaTheme="minorHAnsi"/>
          <w:color w:val="000000" w:themeColor="text1"/>
          <w:sz w:val="24"/>
          <w:szCs w:val="24"/>
          <w:lang w:val="es-CO"/>
        </w:rPr>
        <w:t xml:space="preserve">La experiencia se acreditará de la siguiente manera: </w:t>
      </w:r>
    </w:p>
    <w:p w14:paraId="05CB11C5" w14:textId="77C3956F" w:rsidR="00856943" w:rsidRPr="00856943" w:rsidRDefault="00856943" w:rsidP="00C76CF1">
      <w:pPr>
        <w:pStyle w:val="TableParagraph"/>
        <w:numPr>
          <w:ilvl w:val="4"/>
          <w:numId w:val="20"/>
        </w:numPr>
        <w:tabs>
          <w:tab w:val="left" w:pos="588"/>
        </w:tabs>
        <w:spacing w:line="268" w:lineRule="exact"/>
        <w:ind w:left="2268" w:right="49"/>
        <w:jc w:val="both"/>
        <w:rPr>
          <w:rFonts w:eastAsiaTheme="minorHAnsi"/>
          <w:color w:val="000000" w:themeColor="text1"/>
          <w:sz w:val="24"/>
          <w:szCs w:val="24"/>
          <w:lang w:val="es-CO"/>
        </w:rPr>
      </w:pPr>
      <w:r w:rsidRPr="00856943">
        <w:rPr>
          <w:rFonts w:eastAsiaTheme="minorHAnsi"/>
          <w:color w:val="000000" w:themeColor="text1"/>
          <w:sz w:val="24"/>
          <w:szCs w:val="24"/>
          <w:lang w:val="es-CO"/>
        </w:rPr>
        <w:t xml:space="preserve">Cuando el oferente presente certificación de una entidad del Estado, la experiencia se acreditará mediante copia de la respectiva certificación de la actividad contratada o acta final o acta de liquidación del contrato, expedida por el representante acreditado de la entidad estatal contratante, o su delegado, o por el jefe de la dependencia responsable de las actividades. </w:t>
      </w:r>
    </w:p>
    <w:p w14:paraId="5A757849" w14:textId="2548C986" w:rsidR="00856943" w:rsidRPr="00856943" w:rsidRDefault="00856943" w:rsidP="00C76CF1">
      <w:pPr>
        <w:pStyle w:val="TableParagraph"/>
        <w:numPr>
          <w:ilvl w:val="4"/>
          <w:numId w:val="20"/>
        </w:numPr>
        <w:tabs>
          <w:tab w:val="left" w:pos="588"/>
        </w:tabs>
        <w:spacing w:line="268" w:lineRule="exact"/>
        <w:ind w:left="2268" w:right="49"/>
        <w:jc w:val="both"/>
        <w:rPr>
          <w:rFonts w:eastAsiaTheme="minorHAnsi"/>
          <w:color w:val="000000" w:themeColor="text1"/>
          <w:sz w:val="24"/>
          <w:szCs w:val="24"/>
          <w:lang w:val="es-CO"/>
        </w:rPr>
      </w:pPr>
      <w:r w:rsidRPr="00856943">
        <w:rPr>
          <w:rFonts w:eastAsiaTheme="minorHAnsi"/>
          <w:color w:val="000000" w:themeColor="text1"/>
          <w:sz w:val="24"/>
          <w:szCs w:val="24"/>
          <w:lang w:val="es-CO"/>
        </w:rPr>
        <w:t xml:space="preserve">Cuando un proponente, acredite experiencia obtenida en consorcios o uniones temporales se tendrá en cuenta su experiencia en proporción a la participación individual del proponente en dicho consorcio o unión temporal, en valor equivalente al porcentaje de participación respecto al valor total del contrato u obra ejecutada por la unión temporal o consorcio. El porcentaje de participación se demostrará únicamente anexando a la propuesta copia del contrato de consorcio o unión temporal. </w:t>
      </w:r>
    </w:p>
    <w:p w14:paraId="6794762D" w14:textId="7467D971" w:rsidR="00856943" w:rsidRPr="00856943" w:rsidRDefault="00856943" w:rsidP="00C76CF1">
      <w:pPr>
        <w:pStyle w:val="TableParagraph"/>
        <w:numPr>
          <w:ilvl w:val="4"/>
          <w:numId w:val="20"/>
        </w:numPr>
        <w:tabs>
          <w:tab w:val="left" w:pos="588"/>
        </w:tabs>
        <w:spacing w:line="268" w:lineRule="exact"/>
        <w:ind w:left="2268" w:right="49"/>
        <w:jc w:val="both"/>
        <w:rPr>
          <w:rFonts w:eastAsiaTheme="minorHAnsi"/>
          <w:color w:val="000000" w:themeColor="text1"/>
          <w:sz w:val="24"/>
          <w:szCs w:val="24"/>
          <w:lang w:val="es-CO"/>
        </w:rPr>
      </w:pPr>
      <w:r w:rsidRPr="00856943">
        <w:rPr>
          <w:rFonts w:eastAsiaTheme="minorHAnsi"/>
          <w:color w:val="000000" w:themeColor="text1"/>
          <w:sz w:val="24"/>
          <w:szCs w:val="24"/>
          <w:lang w:val="es-CO"/>
        </w:rPr>
        <w:lastRenderedPageBreak/>
        <w:t xml:space="preserve">En las certificaciones, o actas finales de obra o de liquidación de contrato que se presenten, debe constar el tipo de actividad ejecutada y las fechas de inicio y terminación del contrato. Cuando se trate de actividades ejecutadas para particulares o para el mismo proponente, la Universidad se reserva el derecho de verificar su ejecución o existencia. </w:t>
      </w:r>
    </w:p>
    <w:p w14:paraId="079A86D1" w14:textId="1348B209" w:rsidR="00856943" w:rsidRPr="00C76CF1" w:rsidRDefault="00856943" w:rsidP="00856943">
      <w:pPr>
        <w:pStyle w:val="TableParagraph"/>
        <w:tabs>
          <w:tab w:val="left" w:pos="588"/>
        </w:tabs>
        <w:spacing w:line="268" w:lineRule="exact"/>
        <w:ind w:left="993" w:right="49"/>
        <w:jc w:val="both"/>
        <w:rPr>
          <w:b/>
          <w:bCs/>
          <w:color w:val="000000" w:themeColor="text1"/>
          <w:sz w:val="24"/>
          <w:szCs w:val="24"/>
          <w:lang w:val="es-CO"/>
        </w:rPr>
      </w:pPr>
      <w:r w:rsidRPr="00856943">
        <w:rPr>
          <w:rFonts w:eastAsiaTheme="minorHAnsi"/>
          <w:color w:val="000000" w:themeColor="text1"/>
          <w:sz w:val="24"/>
          <w:szCs w:val="24"/>
          <w:lang w:val="es-CO"/>
        </w:rPr>
        <w:t xml:space="preserve">El Proponente deberá diligenciar el </w:t>
      </w:r>
      <w:r w:rsidRPr="00C76CF1">
        <w:rPr>
          <w:rFonts w:eastAsiaTheme="minorHAnsi"/>
          <w:b/>
          <w:bCs/>
          <w:color w:val="000000" w:themeColor="text1"/>
          <w:sz w:val="24"/>
          <w:szCs w:val="24"/>
          <w:lang w:val="es-CO"/>
        </w:rPr>
        <w:t>ANEXO</w:t>
      </w:r>
      <w:r w:rsidR="00C76CF1" w:rsidRPr="00C76CF1">
        <w:rPr>
          <w:rFonts w:eastAsiaTheme="minorHAnsi"/>
          <w:b/>
          <w:bCs/>
          <w:color w:val="000000" w:themeColor="text1"/>
          <w:sz w:val="24"/>
          <w:szCs w:val="24"/>
          <w:lang w:val="es-CO"/>
        </w:rPr>
        <w:t xml:space="preserve"> DE EXPERIENCIA</w:t>
      </w:r>
      <w:r w:rsidRPr="00C76CF1">
        <w:rPr>
          <w:rFonts w:eastAsiaTheme="minorHAnsi"/>
          <w:b/>
          <w:bCs/>
          <w:color w:val="000000" w:themeColor="text1"/>
          <w:sz w:val="24"/>
          <w:szCs w:val="24"/>
          <w:lang w:val="es-CO"/>
        </w:rPr>
        <w:t xml:space="preserve"> ADJUNTO.</w:t>
      </w:r>
    </w:p>
    <w:p w14:paraId="7FC84F58" w14:textId="4298D622" w:rsidR="00856943" w:rsidRDefault="00856943" w:rsidP="009E277E">
      <w:pPr>
        <w:ind w:right="49"/>
        <w:rPr>
          <w:color w:val="000000" w:themeColor="text1"/>
          <w:sz w:val="24"/>
          <w:szCs w:val="24"/>
          <w:lang w:val="es-CO"/>
        </w:rPr>
      </w:pPr>
    </w:p>
    <w:p w14:paraId="4624D2D8" w14:textId="780D2031" w:rsidR="00C76CF1" w:rsidRDefault="00C76CF1" w:rsidP="00C76CF1">
      <w:pPr>
        <w:pStyle w:val="Prrafodelista"/>
        <w:ind w:left="707" w:right="49"/>
        <w:jc w:val="both"/>
        <w:rPr>
          <w:color w:val="000000" w:themeColor="text1"/>
          <w:sz w:val="24"/>
          <w:szCs w:val="24"/>
          <w:lang w:val="es-CO"/>
        </w:rPr>
      </w:pPr>
      <w:r w:rsidRPr="00C76CF1">
        <w:rPr>
          <w:b/>
          <w:bCs/>
          <w:color w:val="000000" w:themeColor="text1"/>
          <w:sz w:val="24"/>
          <w:szCs w:val="24"/>
          <w:highlight w:val="yellow"/>
          <w:lang w:val="es-CO"/>
        </w:rPr>
        <w:t>D. EQUIPO MÍNIMO.</w:t>
      </w:r>
      <w:r>
        <w:rPr>
          <w:b/>
          <w:bCs/>
          <w:color w:val="000000" w:themeColor="text1"/>
          <w:sz w:val="24"/>
          <w:szCs w:val="24"/>
          <w:lang w:val="es-CO"/>
        </w:rPr>
        <w:t xml:space="preserve"> - </w:t>
      </w:r>
      <w:r w:rsidRPr="00C76CF1">
        <w:rPr>
          <w:color w:val="000000" w:themeColor="text1"/>
          <w:sz w:val="24"/>
          <w:szCs w:val="24"/>
          <w:lang w:val="es-CO"/>
        </w:rPr>
        <w:t>El contratista deberá contar con todo el recurso humano que resulte necesario para el cabal y oportuno cumplimiento del objeto contractual. Dentro de la propuesta y como requisito habilitante se deberán presentar hojas de vida de personas que cumplan con el perfil:</w:t>
      </w:r>
    </w:p>
    <w:p w14:paraId="2A98E439" w14:textId="46783241" w:rsidR="00C76CF1" w:rsidRDefault="00C76CF1" w:rsidP="00C76CF1">
      <w:pPr>
        <w:pStyle w:val="Prrafodelista"/>
        <w:ind w:left="707" w:right="49"/>
        <w:jc w:val="both"/>
        <w:rPr>
          <w:b/>
          <w:bCs/>
          <w:color w:val="000000" w:themeColor="text1"/>
          <w:sz w:val="24"/>
          <w:szCs w:val="24"/>
          <w:lang w:val="es-CO"/>
        </w:rPr>
      </w:pPr>
    </w:p>
    <w:tbl>
      <w:tblPr>
        <w:tblStyle w:val="Tablaconcuadrcula"/>
        <w:tblW w:w="8146" w:type="dxa"/>
        <w:jc w:val="center"/>
        <w:tblLayout w:type="fixed"/>
        <w:tblLook w:val="04A0" w:firstRow="1" w:lastRow="0" w:firstColumn="1" w:lastColumn="0" w:noHBand="0" w:noVBand="1"/>
      </w:tblPr>
      <w:tblGrid>
        <w:gridCol w:w="2830"/>
        <w:gridCol w:w="5316"/>
      </w:tblGrid>
      <w:tr w:rsidR="00C76CF1" w:rsidRPr="00C76CF1" w14:paraId="0B932621" w14:textId="77777777" w:rsidTr="00C76CF1">
        <w:trPr>
          <w:jc w:val="center"/>
        </w:trPr>
        <w:tc>
          <w:tcPr>
            <w:tcW w:w="2830" w:type="dxa"/>
          </w:tcPr>
          <w:p w14:paraId="6679FD29" w14:textId="77777777" w:rsidR="00C76CF1" w:rsidRPr="00C76CF1" w:rsidRDefault="00C76CF1" w:rsidP="00F704DA">
            <w:pPr>
              <w:pStyle w:val="Textoindependiente"/>
              <w:ind w:right="33"/>
              <w:rPr>
                <w:rFonts w:eastAsiaTheme="minorHAnsi"/>
                <w:color w:val="000000"/>
              </w:rPr>
            </w:pPr>
            <w:r w:rsidRPr="00C76CF1">
              <w:rPr>
                <w:rFonts w:eastAsiaTheme="minorHAnsi"/>
                <w:color w:val="000000"/>
              </w:rPr>
              <w:t>Formación Académica</w:t>
            </w:r>
          </w:p>
        </w:tc>
        <w:tc>
          <w:tcPr>
            <w:tcW w:w="5316" w:type="dxa"/>
          </w:tcPr>
          <w:p w14:paraId="70F1E961" w14:textId="77777777" w:rsidR="00C76CF1" w:rsidRPr="00C76CF1" w:rsidRDefault="00C76CF1" w:rsidP="00F704DA">
            <w:pPr>
              <w:pStyle w:val="Textoindependiente"/>
              <w:ind w:right="91"/>
              <w:jc w:val="center"/>
              <w:rPr>
                <w:rFonts w:eastAsiaTheme="minorHAnsi"/>
                <w:color w:val="000000"/>
              </w:rPr>
            </w:pPr>
            <w:r w:rsidRPr="00C76CF1">
              <w:rPr>
                <w:rFonts w:eastAsiaTheme="minorHAnsi"/>
                <w:b/>
                <w:bCs/>
                <w:color w:val="000000"/>
                <w:highlight w:val="yellow"/>
              </w:rPr>
              <w:t>XXXXXXXXX</w:t>
            </w:r>
          </w:p>
        </w:tc>
      </w:tr>
      <w:tr w:rsidR="00C76CF1" w:rsidRPr="00C76CF1" w14:paraId="3161A54D" w14:textId="77777777" w:rsidTr="00C76CF1">
        <w:trPr>
          <w:jc w:val="center"/>
        </w:trPr>
        <w:tc>
          <w:tcPr>
            <w:tcW w:w="2830" w:type="dxa"/>
          </w:tcPr>
          <w:p w14:paraId="272A6514" w14:textId="77777777" w:rsidR="00C76CF1" w:rsidRPr="00C76CF1" w:rsidRDefault="00C76CF1" w:rsidP="00F704DA">
            <w:pPr>
              <w:pStyle w:val="Textoindependiente"/>
              <w:ind w:right="33"/>
              <w:rPr>
                <w:rFonts w:eastAsiaTheme="minorHAnsi"/>
                <w:color w:val="000000"/>
              </w:rPr>
            </w:pPr>
            <w:r w:rsidRPr="00C76CF1">
              <w:rPr>
                <w:rFonts w:eastAsiaTheme="minorHAnsi"/>
                <w:color w:val="000000"/>
              </w:rPr>
              <w:t>Experiencia General</w:t>
            </w:r>
          </w:p>
        </w:tc>
        <w:tc>
          <w:tcPr>
            <w:tcW w:w="5316" w:type="dxa"/>
          </w:tcPr>
          <w:p w14:paraId="207486BC" w14:textId="77777777" w:rsidR="00C76CF1" w:rsidRPr="00C76CF1" w:rsidRDefault="00C76CF1" w:rsidP="00F704DA">
            <w:pPr>
              <w:pStyle w:val="Textoindependiente"/>
              <w:ind w:right="91"/>
              <w:jc w:val="center"/>
              <w:rPr>
                <w:rFonts w:eastAsiaTheme="minorHAnsi"/>
                <w:color w:val="000000"/>
              </w:rPr>
            </w:pPr>
            <w:r w:rsidRPr="00C76CF1">
              <w:rPr>
                <w:rFonts w:eastAsiaTheme="minorHAnsi"/>
                <w:b/>
                <w:bCs/>
                <w:color w:val="000000"/>
                <w:highlight w:val="yellow"/>
              </w:rPr>
              <w:t>XXXXXXXXX</w:t>
            </w:r>
          </w:p>
        </w:tc>
      </w:tr>
      <w:tr w:rsidR="00C76CF1" w:rsidRPr="00C76CF1" w14:paraId="31A41023" w14:textId="77777777" w:rsidTr="00C76CF1">
        <w:trPr>
          <w:jc w:val="center"/>
        </w:trPr>
        <w:tc>
          <w:tcPr>
            <w:tcW w:w="2830" w:type="dxa"/>
          </w:tcPr>
          <w:p w14:paraId="0A0F4DFF" w14:textId="77777777" w:rsidR="00C76CF1" w:rsidRPr="00C76CF1" w:rsidRDefault="00C76CF1" w:rsidP="00F704DA">
            <w:pPr>
              <w:pStyle w:val="Textoindependiente"/>
              <w:ind w:right="33"/>
              <w:rPr>
                <w:rFonts w:eastAsiaTheme="minorHAnsi"/>
                <w:color w:val="000000"/>
              </w:rPr>
            </w:pPr>
            <w:r w:rsidRPr="00C76CF1">
              <w:rPr>
                <w:rFonts w:eastAsiaTheme="minorHAnsi"/>
                <w:color w:val="000000"/>
              </w:rPr>
              <w:t>Experiencia Relacionada</w:t>
            </w:r>
          </w:p>
        </w:tc>
        <w:tc>
          <w:tcPr>
            <w:tcW w:w="5316" w:type="dxa"/>
          </w:tcPr>
          <w:p w14:paraId="082FED02" w14:textId="77777777" w:rsidR="00C76CF1" w:rsidRPr="00C76CF1" w:rsidRDefault="00C76CF1" w:rsidP="00F704DA">
            <w:pPr>
              <w:pStyle w:val="Textoindependiente"/>
              <w:ind w:right="91"/>
              <w:jc w:val="center"/>
              <w:rPr>
                <w:rFonts w:eastAsiaTheme="minorHAnsi"/>
                <w:color w:val="000000"/>
              </w:rPr>
            </w:pPr>
            <w:r w:rsidRPr="00C76CF1">
              <w:rPr>
                <w:rFonts w:eastAsiaTheme="minorHAnsi"/>
                <w:b/>
                <w:bCs/>
                <w:color w:val="000000"/>
                <w:highlight w:val="yellow"/>
              </w:rPr>
              <w:t>XXXXXXXXX</w:t>
            </w:r>
          </w:p>
        </w:tc>
      </w:tr>
    </w:tbl>
    <w:p w14:paraId="0C2CAF66" w14:textId="29518FFB" w:rsidR="00C76CF1" w:rsidRDefault="00C76CF1" w:rsidP="00C76CF1">
      <w:pPr>
        <w:pStyle w:val="Prrafodelista"/>
        <w:ind w:left="707" w:right="49"/>
        <w:jc w:val="both"/>
        <w:rPr>
          <w:b/>
          <w:bCs/>
          <w:color w:val="000000" w:themeColor="text1"/>
          <w:sz w:val="24"/>
          <w:szCs w:val="24"/>
          <w:lang w:val="es-CO"/>
        </w:rPr>
      </w:pPr>
    </w:p>
    <w:p w14:paraId="3B816FEC" w14:textId="0FC13ED5" w:rsidR="00C76CF1" w:rsidRPr="00C76CF1" w:rsidRDefault="00C76CF1" w:rsidP="00C76CF1">
      <w:pPr>
        <w:pStyle w:val="Prrafodelista"/>
        <w:ind w:left="707" w:right="49"/>
        <w:jc w:val="both"/>
        <w:rPr>
          <w:color w:val="000000" w:themeColor="text1"/>
          <w:sz w:val="24"/>
          <w:szCs w:val="24"/>
          <w:lang w:val="es-CO"/>
        </w:rPr>
      </w:pPr>
      <w:r w:rsidRPr="00C76CF1">
        <w:rPr>
          <w:color w:val="000000" w:themeColor="text1"/>
          <w:sz w:val="24"/>
          <w:szCs w:val="24"/>
          <w:lang w:val="es-CO"/>
        </w:rPr>
        <w:t>Para acreditar las condiciones el oferente deberá presentar los siguientes documentos:</w:t>
      </w:r>
    </w:p>
    <w:p w14:paraId="6FAF8374" w14:textId="77777777" w:rsidR="00C76CF1" w:rsidRPr="00C76CF1" w:rsidRDefault="00C76CF1" w:rsidP="00C76CF1">
      <w:pPr>
        <w:pStyle w:val="Prrafodelista"/>
        <w:ind w:left="707" w:right="49"/>
        <w:jc w:val="both"/>
        <w:rPr>
          <w:color w:val="000000" w:themeColor="text1"/>
          <w:sz w:val="24"/>
          <w:szCs w:val="24"/>
          <w:lang w:val="es-CO"/>
        </w:rPr>
      </w:pPr>
    </w:p>
    <w:p w14:paraId="3B52E75C" w14:textId="1530A89E" w:rsidR="00C76CF1" w:rsidRPr="00C76CF1" w:rsidRDefault="00C76CF1" w:rsidP="00C76CF1">
      <w:pPr>
        <w:pStyle w:val="Prrafodelista"/>
        <w:numPr>
          <w:ilvl w:val="2"/>
          <w:numId w:val="22"/>
        </w:numPr>
        <w:ind w:left="1560" w:right="49"/>
        <w:jc w:val="both"/>
        <w:rPr>
          <w:color w:val="000000" w:themeColor="text1"/>
          <w:sz w:val="24"/>
          <w:szCs w:val="24"/>
          <w:lang w:val="es-CO"/>
        </w:rPr>
      </w:pPr>
      <w:r w:rsidRPr="00C76CF1">
        <w:rPr>
          <w:color w:val="000000" w:themeColor="text1"/>
          <w:sz w:val="24"/>
          <w:szCs w:val="24"/>
          <w:lang w:val="es-CO"/>
        </w:rPr>
        <w:t>Hojas de vida</w:t>
      </w:r>
    </w:p>
    <w:p w14:paraId="768295C0" w14:textId="4625FC6F" w:rsidR="00C76CF1" w:rsidRPr="00C76CF1" w:rsidRDefault="00C76CF1" w:rsidP="00C76CF1">
      <w:pPr>
        <w:pStyle w:val="Prrafodelista"/>
        <w:numPr>
          <w:ilvl w:val="2"/>
          <w:numId w:val="22"/>
        </w:numPr>
        <w:ind w:left="1560" w:right="49"/>
        <w:jc w:val="both"/>
        <w:rPr>
          <w:color w:val="000000" w:themeColor="text1"/>
          <w:sz w:val="24"/>
          <w:szCs w:val="24"/>
          <w:lang w:val="es-CO"/>
        </w:rPr>
      </w:pPr>
      <w:r w:rsidRPr="00C76CF1">
        <w:rPr>
          <w:color w:val="000000" w:themeColor="text1"/>
          <w:sz w:val="24"/>
          <w:szCs w:val="24"/>
          <w:lang w:val="es-CO"/>
        </w:rPr>
        <w:t>Tarjeta profesional</w:t>
      </w:r>
    </w:p>
    <w:p w14:paraId="0AB7E515" w14:textId="7732AEE2" w:rsidR="00C76CF1" w:rsidRPr="00C76CF1" w:rsidRDefault="00C76CF1" w:rsidP="00C76CF1">
      <w:pPr>
        <w:pStyle w:val="Prrafodelista"/>
        <w:numPr>
          <w:ilvl w:val="2"/>
          <w:numId w:val="22"/>
        </w:numPr>
        <w:ind w:left="1560" w:right="49"/>
        <w:jc w:val="both"/>
        <w:rPr>
          <w:color w:val="000000" w:themeColor="text1"/>
          <w:sz w:val="24"/>
          <w:szCs w:val="24"/>
          <w:lang w:val="es-CO"/>
        </w:rPr>
      </w:pPr>
      <w:r w:rsidRPr="00C76CF1">
        <w:rPr>
          <w:color w:val="000000" w:themeColor="text1"/>
          <w:sz w:val="24"/>
          <w:szCs w:val="24"/>
          <w:lang w:val="es-CO"/>
        </w:rPr>
        <w:t xml:space="preserve">Certificaciones de experiencia laboral o contractual </w:t>
      </w:r>
    </w:p>
    <w:p w14:paraId="4BDC13B2" w14:textId="77777777" w:rsidR="00C76CF1" w:rsidRPr="00C76CF1" w:rsidRDefault="00C76CF1" w:rsidP="00C76CF1">
      <w:pPr>
        <w:pStyle w:val="Prrafodelista"/>
        <w:ind w:left="707" w:right="49"/>
        <w:jc w:val="both"/>
        <w:rPr>
          <w:color w:val="000000" w:themeColor="text1"/>
          <w:sz w:val="24"/>
          <w:szCs w:val="24"/>
          <w:lang w:val="es-CO"/>
        </w:rPr>
      </w:pPr>
    </w:p>
    <w:p w14:paraId="54EC6EED" w14:textId="77777777" w:rsidR="00C76CF1" w:rsidRPr="00C76CF1" w:rsidRDefault="00C76CF1" w:rsidP="00C76CF1">
      <w:pPr>
        <w:pStyle w:val="Prrafodelista"/>
        <w:ind w:left="707" w:right="49"/>
        <w:jc w:val="both"/>
        <w:rPr>
          <w:color w:val="000000" w:themeColor="text1"/>
          <w:sz w:val="24"/>
          <w:szCs w:val="24"/>
          <w:lang w:val="es-CO"/>
        </w:rPr>
      </w:pPr>
      <w:r w:rsidRPr="00C76CF1">
        <w:rPr>
          <w:color w:val="000000" w:themeColor="text1"/>
          <w:sz w:val="24"/>
          <w:szCs w:val="24"/>
          <w:lang w:val="es-CO"/>
        </w:rPr>
        <w:t>Las certificaciones de experiencia del personal presentado deben reunir los siguientes requisitos:</w:t>
      </w:r>
    </w:p>
    <w:p w14:paraId="0D685D15" w14:textId="77777777" w:rsidR="00C76CF1" w:rsidRPr="00C76CF1" w:rsidRDefault="00C76CF1" w:rsidP="00C76CF1">
      <w:pPr>
        <w:pStyle w:val="Prrafodelista"/>
        <w:ind w:left="707" w:right="49"/>
        <w:jc w:val="both"/>
        <w:rPr>
          <w:color w:val="000000" w:themeColor="text1"/>
          <w:sz w:val="24"/>
          <w:szCs w:val="24"/>
          <w:lang w:val="es-CO"/>
        </w:rPr>
      </w:pPr>
    </w:p>
    <w:p w14:paraId="77C7A014" w14:textId="05444307" w:rsidR="00C76CF1" w:rsidRPr="00C76CF1" w:rsidRDefault="00C76CF1" w:rsidP="00C76CF1">
      <w:pPr>
        <w:pStyle w:val="Prrafodelista"/>
        <w:numPr>
          <w:ilvl w:val="0"/>
          <w:numId w:val="21"/>
        </w:numPr>
        <w:ind w:left="1560" w:right="49"/>
        <w:jc w:val="both"/>
        <w:rPr>
          <w:color w:val="000000" w:themeColor="text1"/>
          <w:sz w:val="24"/>
          <w:szCs w:val="24"/>
          <w:lang w:val="es-CO"/>
        </w:rPr>
      </w:pPr>
      <w:r w:rsidRPr="00C76CF1">
        <w:rPr>
          <w:color w:val="000000" w:themeColor="text1"/>
          <w:sz w:val="24"/>
          <w:szCs w:val="24"/>
          <w:lang w:val="es-CO"/>
        </w:rPr>
        <w:t>Nombre o razón social del contratante.</w:t>
      </w:r>
    </w:p>
    <w:p w14:paraId="40551AF9" w14:textId="26CC08B6" w:rsidR="00C76CF1" w:rsidRPr="00C76CF1" w:rsidRDefault="00C76CF1" w:rsidP="00C76CF1">
      <w:pPr>
        <w:pStyle w:val="Prrafodelista"/>
        <w:numPr>
          <w:ilvl w:val="0"/>
          <w:numId w:val="21"/>
        </w:numPr>
        <w:ind w:left="1560" w:right="49"/>
        <w:jc w:val="both"/>
        <w:rPr>
          <w:color w:val="000000" w:themeColor="text1"/>
          <w:sz w:val="24"/>
          <w:szCs w:val="24"/>
          <w:lang w:val="es-CO"/>
        </w:rPr>
      </w:pPr>
      <w:r w:rsidRPr="00C76CF1">
        <w:rPr>
          <w:color w:val="000000" w:themeColor="text1"/>
          <w:sz w:val="24"/>
          <w:szCs w:val="24"/>
          <w:lang w:val="es-CO"/>
        </w:rPr>
        <w:t>Nombre o razón social del Contratista o empleados</w:t>
      </w:r>
    </w:p>
    <w:p w14:paraId="1BF8981A" w14:textId="7C76E530" w:rsidR="00C76CF1" w:rsidRPr="00C76CF1" w:rsidRDefault="00C76CF1" w:rsidP="00C76CF1">
      <w:pPr>
        <w:pStyle w:val="Prrafodelista"/>
        <w:numPr>
          <w:ilvl w:val="0"/>
          <w:numId w:val="21"/>
        </w:numPr>
        <w:ind w:left="1560" w:right="49"/>
        <w:jc w:val="both"/>
        <w:rPr>
          <w:color w:val="000000" w:themeColor="text1"/>
          <w:sz w:val="24"/>
          <w:szCs w:val="24"/>
          <w:lang w:val="es-CO"/>
        </w:rPr>
      </w:pPr>
      <w:r w:rsidRPr="00C76CF1">
        <w:rPr>
          <w:color w:val="000000" w:themeColor="text1"/>
          <w:sz w:val="24"/>
          <w:szCs w:val="24"/>
          <w:lang w:val="es-CO"/>
        </w:rPr>
        <w:t>Objeto del contrato y/o funciones específicas del cargo, del(los) cual(es) se verificará que el cargo y/o funciones específicas que desarrolló sean acordes con el que va a desarrollar en este proceso (y para el cual fue presentado por la al contratista), conforme al perfil estipulado por la entidad para el presente proceso.</w:t>
      </w:r>
    </w:p>
    <w:p w14:paraId="2AEFE886" w14:textId="78434FAE" w:rsidR="00C76CF1" w:rsidRPr="00C76CF1" w:rsidRDefault="00C76CF1" w:rsidP="00C76CF1">
      <w:pPr>
        <w:pStyle w:val="Prrafodelista"/>
        <w:numPr>
          <w:ilvl w:val="0"/>
          <w:numId w:val="21"/>
        </w:numPr>
        <w:ind w:left="1560" w:right="49"/>
        <w:jc w:val="both"/>
        <w:rPr>
          <w:color w:val="000000" w:themeColor="text1"/>
          <w:sz w:val="24"/>
          <w:szCs w:val="24"/>
          <w:lang w:val="es-CO"/>
        </w:rPr>
      </w:pPr>
      <w:r w:rsidRPr="00C76CF1">
        <w:rPr>
          <w:color w:val="000000" w:themeColor="text1"/>
          <w:sz w:val="24"/>
          <w:szCs w:val="24"/>
          <w:lang w:val="es-CO"/>
        </w:rPr>
        <w:t>La certificación debe venir debidamente suscrita por el representante legal de la empresa, y/o jefe de recurso humano, y/o quien haga sus veces que ostente la competencia de expedición de dicha certificación.</w:t>
      </w:r>
    </w:p>
    <w:p w14:paraId="50B836AB" w14:textId="77777777" w:rsidR="00C76CF1" w:rsidRPr="00C76CF1" w:rsidRDefault="00C76CF1" w:rsidP="00C76CF1">
      <w:pPr>
        <w:pStyle w:val="Prrafodelista"/>
        <w:ind w:left="707" w:right="49"/>
        <w:jc w:val="both"/>
        <w:rPr>
          <w:color w:val="000000" w:themeColor="text1"/>
          <w:sz w:val="24"/>
          <w:szCs w:val="24"/>
          <w:lang w:val="es-CO"/>
        </w:rPr>
      </w:pPr>
    </w:p>
    <w:p w14:paraId="46161DBB" w14:textId="77777777" w:rsidR="00C76CF1" w:rsidRPr="00C76CF1" w:rsidRDefault="00C76CF1" w:rsidP="00C76CF1">
      <w:pPr>
        <w:pStyle w:val="Prrafodelista"/>
        <w:ind w:left="707" w:right="49"/>
        <w:jc w:val="both"/>
        <w:rPr>
          <w:color w:val="000000" w:themeColor="text1"/>
          <w:sz w:val="24"/>
          <w:szCs w:val="24"/>
          <w:lang w:val="es-CO"/>
        </w:rPr>
      </w:pPr>
      <w:r w:rsidRPr="00C76CF1">
        <w:rPr>
          <w:b/>
          <w:bCs/>
          <w:color w:val="000000" w:themeColor="text1"/>
          <w:sz w:val="24"/>
          <w:szCs w:val="24"/>
          <w:lang w:val="es-CO"/>
        </w:rPr>
        <w:t>NOTA 1:</w:t>
      </w:r>
      <w:r w:rsidRPr="00C76CF1">
        <w:rPr>
          <w:color w:val="000000" w:themeColor="text1"/>
          <w:sz w:val="24"/>
          <w:szCs w:val="24"/>
          <w:lang w:val="es-CO"/>
        </w:rPr>
        <w:t xml:space="preserve"> Los certificados de experiencia profesional deben estar firmados por el funcionario competente por lo cual, deben especificar la fecha inicio de las labores o actividades, la fecha de terminación y el cargo y/o actividades y/o funciones desempeñadas.</w:t>
      </w:r>
    </w:p>
    <w:p w14:paraId="597F6014" w14:textId="77777777" w:rsidR="00C76CF1" w:rsidRPr="00C76CF1" w:rsidRDefault="00C76CF1" w:rsidP="00C76CF1">
      <w:pPr>
        <w:pStyle w:val="Prrafodelista"/>
        <w:ind w:left="707" w:right="49"/>
        <w:jc w:val="both"/>
        <w:rPr>
          <w:color w:val="000000" w:themeColor="text1"/>
          <w:sz w:val="24"/>
          <w:szCs w:val="24"/>
          <w:lang w:val="es-CO"/>
        </w:rPr>
      </w:pPr>
    </w:p>
    <w:p w14:paraId="0695D49B" w14:textId="77777777" w:rsidR="00C76CF1" w:rsidRPr="00C76CF1" w:rsidRDefault="00C76CF1" w:rsidP="00C76CF1">
      <w:pPr>
        <w:pStyle w:val="Prrafodelista"/>
        <w:ind w:left="707" w:right="49"/>
        <w:jc w:val="both"/>
        <w:rPr>
          <w:color w:val="000000" w:themeColor="text1"/>
          <w:sz w:val="24"/>
          <w:szCs w:val="24"/>
          <w:lang w:val="es-CO"/>
        </w:rPr>
      </w:pPr>
      <w:r w:rsidRPr="00C76CF1">
        <w:rPr>
          <w:color w:val="000000" w:themeColor="text1"/>
          <w:sz w:val="24"/>
          <w:szCs w:val="24"/>
          <w:lang w:val="es-CO"/>
        </w:rPr>
        <w:t xml:space="preserve">Las certificaciones de experiencia del personal que actualmente se encuentre ejecutando un contrato o con vínculo laboral vigente, se tendrá́ en cuenta como fecha de “terminación” la fecha de expedición de la certificación aportada. Si las certificaciones laborales o contractuales para acreditar la experiencia del personal no indican día de inicio, se tomará como fecha de </w:t>
      </w:r>
      <w:r w:rsidRPr="00C76CF1">
        <w:rPr>
          <w:color w:val="000000" w:themeColor="text1"/>
          <w:sz w:val="24"/>
          <w:szCs w:val="24"/>
          <w:lang w:val="es-CO"/>
        </w:rPr>
        <w:lastRenderedPageBreak/>
        <w:t>inicio el último día calendario del mes que relacione la certificación y para determinar la fecha de terminación del vínculo laboral se tomará el primer día calendario del mes indicado en la certificación.</w:t>
      </w:r>
    </w:p>
    <w:p w14:paraId="3D0A0305" w14:textId="77777777" w:rsidR="00C76CF1" w:rsidRPr="00C76CF1" w:rsidRDefault="00C76CF1" w:rsidP="00C76CF1">
      <w:pPr>
        <w:pStyle w:val="Prrafodelista"/>
        <w:ind w:left="707" w:right="49"/>
        <w:jc w:val="both"/>
        <w:rPr>
          <w:color w:val="000000" w:themeColor="text1"/>
          <w:sz w:val="24"/>
          <w:szCs w:val="24"/>
          <w:lang w:val="es-CO"/>
        </w:rPr>
      </w:pPr>
    </w:p>
    <w:p w14:paraId="44229FF2" w14:textId="77777777" w:rsidR="00C76CF1" w:rsidRPr="00C76CF1" w:rsidRDefault="00C76CF1" w:rsidP="00C76CF1">
      <w:pPr>
        <w:pStyle w:val="Prrafodelista"/>
        <w:ind w:left="707" w:right="49"/>
        <w:jc w:val="both"/>
        <w:rPr>
          <w:color w:val="000000" w:themeColor="text1"/>
          <w:sz w:val="24"/>
          <w:szCs w:val="24"/>
          <w:lang w:val="es-CO"/>
        </w:rPr>
      </w:pPr>
      <w:r w:rsidRPr="00C76CF1">
        <w:rPr>
          <w:color w:val="000000" w:themeColor="text1"/>
          <w:sz w:val="24"/>
          <w:szCs w:val="24"/>
          <w:lang w:val="es-CO"/>
        </w:rPr>
        <w:t>Para la verificación del recurso humano, el oferente deberá presentar en la oferta para cada uno de los cargos definidos la hoja de vida del profesional todos los documentos soporte requeridos en este numeral.</w:t>
      </w:r>
    </w:p>
    <w:p w14:paraId="7F5EEB8A" w14:textId="77777777" w:rsidR="00C76CF1" w:rsidRPr="00C76CF1" w:rsidRDefault="00C76CF1" w:rsidP="00C76CF1">
      <w:pPr>
        <w:pStyle w:val="Prrafodelista"/>
        <w:ind w:left="707" w:right="49"/>
        <w:jc w:val="both"/>
        <w:rPr>
          <w:color w:val="000000" w:themeColor="text1"/>
          <w:sz w:val="24"/>
          <w:szCs w:val="24"/>
          <w:lang w:val="es-CO"/>
        </w:rPr>
      </w:pPr>
    </w:p>
    <w:p w14:paraId="777F0B29" w14:textId="77777777" w:rsidR="00C76CF1" w:rsidRPr="00C76CF1" w:rsidRDefault="00C76CF1" w:rsidP="00C76CF1">
      <w:pPr>
        <w:pStyle w:val="Prrafodelista"/>
        <w:ind w:left="707" w:right="49"/>
        <w:jc w:val="both"/>
        <w:rPr>
          <w:color w:val="000000" w:themeColor="text1"/>
          <w:sz w:val="24"/>
          <w:szCs w:val="24"/>
          <w:lang w:val="es-CO"/>
        </w:rPr>
      </w:pPr>
      <w:r w:rsidRPr="00C76CF1">
        <w:rPr>
          <w:b/>
          <w:bCs/>
          <w:color w:val="000000" w:themeColor="text1"/>
          <w:sz w:val="24"/>
          <w:szCs w:val="24"/>
          <w:lang w:val="es-CO"/>
        </w:rPr>
        <w:t>NOTA 2:</w:t>
      </w:r>
      <w:r w:rsidRPr="00C76CF1">
        <w:rPr>
          <w:color w:val="000000" w:themeColor="text1"/>
          <w:sz w:val="24"/>
          <w:szCs w:val="24"/>
          <w:lang w:val="es-CO"/>
        </w:rPr>
        <w:t xml:space="preserve"> En caso de que los profesionales propuestos no acrediten o cumplan con el perfil mínimo antes señalado, el proponente se considerará </w:t>
      </w:r>
      <w:r w:rsidRPr="00C76CF1">
        <w:rPr>
          <w:b/>
          <w:bCs/>
          <w:color w:val="000000" w:themeColor="text1"/>
          <w:sz w:val="24"/>
          <w:szCs w:val="24"/>
          <w:u w:val="single"/>
          <w:lang w:val="es-CO"/>
        </w:rPr>
        <w:t>NO HABILITADO.</w:t>
      </w:r>
    </w:p>
    <w:p w14:paraId="5FDC11D0" w14:textId="77777777" w:rsidR="00C76CF1" w:rsidRPr="00C76CF1" w:rsidRDefault="00C76CF1" w:rsidP="00C76CF1">
      <w:pPr>
        <w:pStyle w:val="Prrafodelista"/>
        <w:ind w:left="707" w:right="49"/>
        <w:jc w:val="both"/>
        <w:rPr>
          <w:color w:val="000000" w:themeColor="text1"/>
          <w:sz w:val="24"/>
          <w:szCs w:val="24"/>
          <w:lang w:val="es-CO"/>
        </w:rPr>
      </w:pPr>
    </w:p>
    <w:p w14:paraId="18A44463" w14:textId="77777777" w:rsidR="00C76CF1" w:rsidRPr="00C76CF1" w:rsidRDefault="00C76CF1" w:rsidP="00C76CF1">
      <w:pPr>
        <w:pStyle w:val="Prrafodelista"/>
        <w:ind w:left="707" w:right="49"/>
        <w:jc w:val="both"/>
        <w:rPr>
          <w:color w:val="000000" w:themeColor="text1"/>
          <w:sz w:val="24"/>
          <w:szCs w:val="24"/>
          <w:lang w:val="es-CO"/>
        </w:rPr>
      </w:pPr>
      <w:r w:rsidRPr="00C76CF1">
        <w:rPr>
          <w:color w:val="000000" w:themeColor="text1"/>
          <w:sz w:val="24"/>
          <w:szCs w:val="24"/>
          <w:lang w:val="es-CO"/>
        </w:rPr>
        <w:t>Las certificaciones firmadas por el mismo personal profesional propuesto, es decir, las auto certificaciones, no serán tenidas en cuenta.</w:t>
      </w:r>
    </w:p>
    <w:p w14:paraId="70E04C0D" w14:textId="77777777" w:rsidR="00C76CF1" w:rsidRPr="00C76CF1" w:rsidRDefault="00C76CF1" w:rsidP="00C76CF1">
      <w:pPr>
        <w:pStyle w:val="Prrafodelista"/>
        <w:ind w:left="707" w:right="49"/>
        <w:jc w:val="both"/>
        <w:rPr>
          <w:color w:val="000000" w:themeColor="text1"/>
          <w:sz w:val="24"/>
          <w:szCs w:val="24"/>
          <w:lang w:val="es-CO"/>
        </w:rPr>
      </w:pPr>
    </w:p>
    <w:p w14:paraId="67D27081" w14:textId="77777777" w:rsidR="00C76CF1" w:rsidRPr="00C76CF1" w:rsidRDefault="00C76CF1" w:rsidP="00C76CF1">
      <w:pPr>
        <w:pStyle w:val="Prrafodelista"/>
        <w:ind w:left="707" w:right="49"/>
        <w:jc w:val="both"/>
        <w:rPr>
          <w:color w:val="000000" w:themeColor="text1"/>
          <w:sz w:val="24"/>
          <w:szCs w:val="24"/>
          <w:lang w:val="es-CO"/>
        </w:rPr>
      </w:pPr>
      <w:r w:rsidRPr="00C76CF1">
        <w:rPr>
          <w:color w:val="000000" w:themeColor="text1"/>
          <w:sz w:val="24"/>
          <w:szCs w:val="24"/>
          <w:lang w:val="es-CO"/>
        </w:rPr>
        <w:t>En caso de auto certificaciones (dadas por la empresa proponente o integrante), se debe aportar los soportes de pago de seguridad social correspondientes al período certificado y las certificaciones de los contratos ejecutados por la entidad que auto certifica, por todo el tiempo o periodo que se acredita.</w:t>
      </w:r>
    </w:p>
    <w:p w14:paraId="0F32E05B" w14:textId="77777777" w:rsidR="00C76CF1" w:rsidRPr="00C76CF1" w:rsidRDefault="00C76CF1" w:rsidP="00C76CF1">
      <w:pPr>
        <w:pStyle w:val="Prrafodelista"/>
        <w:ind w:left="707" w:right="49"/>
        <w:jc w:val="both"/>
        <w:rPr>
          <w:color w:val="000000" w:themeColor="text1"/>
          <w:sz w:val="24"/>
          <w:szCs w:val="24"/>
          <w:lang w:val="es-CO"/>
        </w:rPr>
      </w:pPr>
    </w:p>
    <w:p w14:paraId="2DD5AE38" w14:textId="6E6C1E44" w:rsidR="00C76CF1" w:rsidRDefault="00C76CF1" w:rsidP="00C76CF1">
      <w:pPr>
        <w:pStyle w:val="Prrafodelista"/>
        <w:ind w:left="707" w:right="49"/>
        <w:jc w:val="both"/>
        <w:rPr>
          <w:color w:val="000000" w:themeColor="text1"/>
          <w:sz w:val="24"/>
          <w:szCs w:val="24"/>
          <w:lang w:val="es-CO"/>
        </w:rPr>
      </w:pPr>
      <w:r w:rsidRPr="00C76CF1">
        <w:rPr>
          <w:color w:val="000000" w:themeColor="text1"/>
          <w:sz w:val="24"/>
          <w:szCs w:val="24"/>
          <w:lang w:val="es-CO"/>
        </w:rPr>
        <w:t>La Universidad, verificará que cada persona cumpla con los requisitos mínimos exigidos de formación académica y experiencia, y que los mismos estén debidamente aportados por los documentos solicitados.</w:t>
      </w:r>
    </w:p>
    <w:p w14:paraId="44D214CF" w14:textId="77777777" w:rsidR="00C76CF1" w:rsidRPr="00C76CF1" w:rsidRDefault="00C76CF1" w:rsidP="00C76CF1">
      <w:pPr>
        <w:pStyle w:val="Prrafodelista"/>
        <w:ind w:left="707" w:right="49"/>
        <w:jc w:val="both"/>
        <w:rPr>
          <w:color w:val="000000" w:themeColor="text1"/>
          <w:sz w:val="24"/>
          <w:szCs w:val="24"/>
          <w:lang w:val="es-CO"/>
        </w:rPr>
      </w:pPr>
    </w:p>
    <w:p w14:paraId="192454E7" w14:textId="77777777" w:rsidR="00C76CF1" w:rsidRPr="00C76CF1" w:rsidRDefault="00C76CF1" w:rsidP="00C76CF1">
      <w:pPr>
        <w:pStyle w:val="Prrafodelista"/>
        <w:ind w:left="707" w:right="49"/>
        <w:jc w:val="both"/>
        <w:rPr>
          <w:color w:val="000000" w:themeColor="text1"/>
          <w:sz w:val="24"/>
          <w:szCs w:val="24"/>
          <w:lang w:val="es-CO"/>
        </w:rPr>
      </w:pPr>
      <w:r w:rsidRPr="00C76CF1">
        <w:rPr>
          <w:color w:val="000000" w:themeColor="text1"/>
          <w:sz w:val="24"/>
          <w:szCs w:val="24"/>
          <w:lang w:val="es-CO"/>
        </w:rPr>
        <w:t>La Universidad podrá solicitar aclaraciones a los documentos que acreditan la experiencia de los</w:t>
      </w:r>
      <w:r>
        <w:rPr>
          <w:color w:val="000000" w:themeColor="text1"/>
          <w:sz w:val="24"/>
          <w:szCs w:val="24"/>
          <w:lang w:val="es-CO"/>
        </w:rPr>
        <w:t xml:space="preserve"> </w:t>
      </w:r>
      <w:r w:rsidRPr="00C76CF1">
        <w:rPr>
          <w:color w:val="000000" w:themeColor="text1"/>
          <w:sz w:val="24"/>
          <w:szCs w:val="24"/>
          <w:lang w:val="es-CO"/>
        </w:rPr>
        <w:t>profesionales y personal propuesto, siempre y cuando con las mismas no se mejore la oferta en sus aspectos ponderables.</w:t>
      </w:r>
    </w:p>
    <w:p w14:paraId="21D9DD1D" w14:textId="77777777" w:rsidR="00C76CF1" w:rsidRPr="00C76CF1" w:rsidRDefault="00C76CF1" w:rsidP="00C76CF1">
      <w:pPr>
        <w:pStyle w:val="Prrafodelista"/>
        <w:ind w:left="707" w:right="49"/>
        <w:jc w:val="both"/>
        <w:rPr>
          <w:color w:val="000000" w:themeColor="text1"/>
          <w:sz w:val="24"/>
          <w:szCs w:val="24"/>
          <w:lang w:val="es-CO"/>
        </w:rPr>
      </w:pPr>
    </w:p>
    <w:p w14:paraId="3E04680B" w14:textId="564D3F04" w:rsidR="00C76CF1" w:rsidRDefault="00C76CF1" w:rsidP="00C76CF1">
      <w:pPr>
        <w:pStyle w:val="Prrafodelista"/>
        <w:ind w:left="707" w:right="49"/>
        <w:jc w:val="both"/>
        <w:rPr>
          <w:color w:val="000000" w:themeColor="text1"/>
          <w:sz w:val="24"/>
          <w:szCs w:val="24"/>
          <w:lang w:val="es-CO"/>
        </w:rPr>
      </w:pPr>
      <w:r w:rsidRPr="00C76CF1">
        <w:rPr>
          <w:color w:val="000000" w:themeColor="text1"/>
          <w:sz w:val="24"/>
          <w:szCs w:val="24"/>
          <w:lang w:val="es-CO"/>
        </w:rPr>
        <w:t>La Universidad, verificará que cada persona cumpla con los requisitos mínimos exigidos de formación académica y experiencia, y que los mismos estén debidamente aportados por los documentos solicitados.</w:t>
      </w:r>
    </w:p>
    <w:p w14:paraId="6C776CC5" w14:textId="77777777" w:rsidR="00C76CF1" w:rsidRPr="00C76CF1" w:rsidRDefault="00C76CF1" w:rsidP="00C76CF1">
      <w:pPr>
        <w:pStyle w:val="Prrafodelista"/>
        <w:ind w:left="707" w:right="49"/>
        <w:jc w:val="both"/>
        <w:rPr>
          <w:color w:val="000000" w:themeColor="text1"/>
          <w:sz w:val="24"/>
          <w:szCs w:val="24"/>
          <w:lang w:val="es-CO"/>
        </w:rPr>
      </w:pPr>
    </w:p>
    <w:p w14:paraId="4A1844EA" w14:textId="77777777" w:rsidR="00C76CF1" w:rsidRPr="00C76CF1" w:rsidRDefault="00C76CF1" w:rsidP="00C76CF1">
      <w:pPr>
        <w:pStyle w:val="Prrafodelista"/>
        <w:ind w:left="707" w:right="49"/>
        <w:jc w:val="both"/>
        <w:rPr>
          <w:color w:val="000000" w:themeColor="text1"/>
          <w:sz w:val="24"/>
          <w:szCs w:val="24"/>
          <w:lang w:val="es-CO"/>
        </w:rPr>
      </w:pPr>
      <w:r w:rsidRPr="00C76CF1">
        <w:rPr>
          <w:color w:val="000000" w:themeColor="text1"/>
          <w:sz w:val="24"/>
          <w:szCs w:val="24"/>
          <w:lang w:val="es-CO"/>
        </w:rPr>
        <w:t>La Universidad podrá solicitar aclaraciones a los documentos que acreditan la experiencia de los profesionales y personal propuesto, siempre y cuando con las mismas no se mejore la oferta en sus aspectos ponderables.</w:t>
      </w:r>
    </w:p>
    <w:p w14:paraId="20189376" w14:textId="77777777" w:rsidR="00C76CF1" w:rsidRPr="00C76CF1" w:rsidRDefault="00C76CF1" w:rsidP="00C76CF1">
      <w:pPr>
        <w:pStyle w:val="Prrafodelista"/>
        <w:ind w:left="707" w:right="49"/>
        <w:jc w:val="both"/>
        <w:rPr>
          <w:color w:val="000000" w:themeColor="text1"/>
          <w:sz w:val="24"/>
          <w:szCs w:val="24"/>
          <w:lang w:val="es-CO"/>
        </w:rPr>
      </w:pPr>
    </w:p>
    <w:p w14:paraId="69DDD029" w14:textId="77777777" w:rsidR="00C76CF1" w:rsidRPr="00C76CF1" w:rsidRDefault="00C76CF1" w:rsidP="00C76CF1">
      <w:pPr>
        <w:pStyle w:val="Prrafodelista"/>
        <w:ind w:left="707" w:right="49"/>
        <w:jc w:val="both"/>
        <w:rPr>
          <w:color w:val="000000" w:themeColor="text1"/>
          <w:sz w:val="24"/>
          <w:szCs w:val="24"/>
          <w:lang w:val="es-CO"/>
        </w:rPr>
      </w:pPr>
      <w:r w:rsidRPr="00C76CF1">
        <w:rPr>
          <w:b/>
          <w:bCs/>
          <w:color w:val="000000" w:themeColor="text1"/>
          <w:sz w:val="24"/>
          <w:szCs w:val="24"/>
          <w:lang w:val="es-CO"/>
        </w:rPr>
        <w:t>NOTA 3:</w:t>
      </w:r>
      <w:r w:rsidRPr="00C76CF1">
        <w:rPr>
          <w:color w:val="000000" w:themeColor="text1"/>
          <w:sz w:val="24"/>
          <w:szCs w:val="24"/>
          <w:lang w:val="es-CO"/>
        </w:rPr>
        <w:t xml:space="preserve"> Para el cálculo del tiempo de experiencia laboral de la totalidad del personal presentado en la propuesta para el cumplimiento de los diferentes perfiles, no se aceptarán tiempos que se traslapen entre sí.</w:t>
      </w:r>
    </w:p>
    <w:p w14:paraId="2DB5C41C" w14:textId="77777777" w:rsidR="00C76CF1" w:rsidRDefault="00C76CF1" w:rsidP="00C76CF1">
      <w:pPr>
        <w:pStyle w:val="Prrafodelista"/>
        <w:ind w:left="707" w:right="49"/>
        <w:jc w:val="both"/>
        <w:rPr>
          <w:b/>
          <w:bCs/>
          <w:color w:val="000000" w:themeColor="text1"/>
          <w:sz w:val="24"/>
          <w:szCs w:val="24"/>
          <w:lang w:val="es-CO"/>
        </w:rPr>
      </w:pPr>
    </w:p>
    <w:p w14:paraId="390D654E" w14:textId="3C94A61F" w:rsidR="00C76CF1" w:rsidRPr="00C76CF1" w:rsidRDefault="00C76CF1" w:rsidP="00C76CF1">
      <w:pPr>
        <w:pStyle w:val="Prrafodelista"/>
        <w:ind w:left="707" w:right="49"/>
        <w:jc w:val="both"/>
        <w:rPr>
          <w:color w:val="000000" w:themeColor="text1"/>
          <w:sz w:val="24"/>
          <w:szCs w:val="24"/>
          <w:lang w:val="es-CO"/>
        </w:rPr>
      </w:pPr>
      <w:r w:rsidRPr="00C76CF1">
        <w:rPr>
          <w:b/>
          <w:bCs/>
          <w:color w:val="000000" w:themeColor="text1"/>
          <w:sz w:val="24"/>
          <w:szCs w:val="24"/>
          <w:highlight w:val="yellow"/>
          <w:lang w:val="es-CO"/>
        </w:rPr>
        <w:t>NOTA:</w:t>
      </w:r>
      <w:r w:rsidRPr="00C76CF1">
        <w:rPr>
          <w:color w:val="000000" w:themeColor="text1"/>
          <w:sz w:val="24"/>
          <w:szCs w:val="24"/>
          <w:highlight w:val="yellow"/>
          <w:lang w:val="es-CO"/>
        </w:rPr>
        <w:t xml:space="preserve"> Solo se relacionará el equipo mínimo en caso de ser requerido por el proyecto.</w:t>
      </w:r>
    </w:p>
    <w:p w14:paraId="0DB97533" w14:textId="762CCE69" w:rsidR="00C76CF1" w:rsidRDefault="00C76CF1" w:rsidP="00C76CF1">
      <w:pPr>
        <w:pStyle w:val="Prrafodelista"/>
        <w:ind w:left="707" w:right="49"/>
        <w:jc w:val="both"/>
        <w:rPr>
          <w:b/>
          <w:bCs/>
          <w:color w:val="000000" w:themeColor="text1"/>
          <w:sz w:val="24"/>
          <w:szCs w:val="24"/>
          <w:lang w:val="es-CO"/>
        </w:rPr>
      </w:pPr>
    </w:p>
    <w:p w14:paraId="46A948AB" w14:textId="5941E269" w:rsidR="00C76CF1" w:rsidRDefault="00FB4EE0" w:rsidP="00C76CF1">
      <w:pPr>
        <w:ind w:left="709" w:right="49"/>
        <w:jc w:val="both"/>
        <w:rPr>
          <w:color w:val="000000" w:themeColor="text1"/>
          <w:sz w:val="24"/>
          <w:szCs w:val="24"/>
          <w:lang w:val="es-CO"/>
        </w:rPr>
      </w:pPr>
      <w:r>
        <w:rPr>
          <w:b/>
          <w:bCs/>
          <w:color w:val="000000" w:themeColor="text1"/>
          <w:sz w:val="24"/>
          <w:szCs w:val="24"/>
          <w:lang w:val="es-CO"/>
        </w:rPr>
        <w:t>6</w:t>
      </w:r>
      <w:r w:rsidR="00A440D5" w:rsidRPr="00DF67F1">
        <w:rPr>
          <w:b/>
          <w:bCs/>
          <w:color w:val="000000" w:themeColor="text1"/>
          <w:sz w:val="24"/>
          <w:szCs w:val="24"/>
          <w:lang w:val="es-CO"/>
        </w:rPr>
        <w:t>.</w:t>
      </w:r>
      <w:r w:rsidR="00A440D5">
        <w:rPr>
          <w:b/>
          <w:bCs/>
          <w:color w:val="000000" w:themeColor="text1"/>
          <w:sz w:val="24"/>
          <w:szCs w:val="24"/>
          <w:lang w:val="es-CO"/>
        </w:rPr>
        <w:t>2.</w:t>
      </w:r>
      <w:r w:rsidR="00A440D5" w:rsidRPr="00DF67F1">
        <w:rPr>
          <w:b/>
          <w:bCs/>
          <w:color w:val="000000" w:themeColor="text1"/>
          <w:sz w:val="24"/>
          <w:szCs w:val="24"/>
          <w:lang w:val="es-CO"/>
        </w:rPr>
        <w:t xml:space="preserve"> Requisitos </w:t>
      </w:r>
      <w:r w:rsidR="00A440D5">
        <w:rPr>
          <w:b/>
          <w:bCs/>
          <w:color w:val="000000" w:themeColor="text1"/>
          <w:sz w:val="24"/>
          <w:szCs w:val="24"/>
          <w:lang w:val="es-CO"/>
        </w:rPr>
        <w:t>Ponderables</w:t>
      </w:r>
      <w:r w:rsidR="00A440D5" w:rsidRPr="00DF67F1">
        <w:rPr>
          <w:b/>
          <w:bCs/>
          <w:color w:val="000000" w:themeColor="text1"/>
          <w:sz w:val="24"/>
          <w:szCs w:val="24"/>
          <w:lang w:val="es-CO"/>
        </w:rPr>
        <w:t xml:space="preserve">– </w:t>
      </w:r>
      <w:r w:rsidR="00C76CF1" w:rsidRPr="00C76CF1">
        <w:rPr>
          <w:color w:val="000000" w:themeColor="text1"/>
          <w:sz w:val="24"/>
          <w:szCs w:val="24"/>
          <w:lang w:val="es-CO"/>
        </w:rPr>
        <w:t xml:space="preserve">La UNIVERSIDAD DISTRITAL FRANCISCO JOSÉ DE CALDAS, a través del Comité Evaluador, efectuará la evaluación y el análisis comparativo, para adjudicar el presente proceso de selección a los oferentes cuyas propuestas sean las más </w:t>
      </w:r>
      <w:r w:rsidR="00C76CF1" w:rsidRPr="00C76CF1">
        <w:rPr>
          <w:color w:val="000000" w:themeColor="text1"/>
          <w:sz w:val="24"/>
          <w:szCs w:val="24"/>
          <w:lang w:val="es-CO"/>
        </w:rPr>
        <w:lastRenderedPageBreak/>
        <w:t>favorables para la Institución y se ajusten al presente pliego de condiciones, previa verificación del cumplimiento de los requisitos de capacidad jurídica, capacidad financiera y capacidad técnica.</w:t>
      </w:r>
    </w:p>
    <w:p w14:paraId="4F97C5F0" w14:textId="77777777" w:rsidR="00C76CF1" w:rsidRPr="00C76CF1" w:rsidRDefault="00C76CF1" w:rsidP="00C76CF1">
      <w:pPr>
        <w:ind w:left="709" w:right="49"/>
        <w:jc w:val="both"/>
        <w:rPr>
          <w:color w:val="000000" w:themeColor="text1"/>
          <w:sz w:val="24"/>
          <w:szCs w:val="24"/>
          <w:lang w:val="es-CO"/>
        </w:rPr>
      </w:pPr>
    </w:p>
    <w:p w14:paraId="30BE2DD9" w14:textId="675594FF" w:rsidR="00A440D5" w:rsidRDefault="00C76CF1" w:rsidP="00C76CF1">
      <w:pPr>
        <w:ind w:left="709" w:right="49"/>
        <w:jc w:val="both"/>
        <w:rPr>
          <w:color w:val="000000" w:themeColor="text1"/>
          <w:sz w:val="24"/>
          <w:szCs w:val="24"/>
          <w:lang w:val="es-CO"/>
        </w:rPr>
      </w:pPr>
      <w:r w:rsidRPr="00C76CF1">
        <w:rPr>
          <w:color w:val="000000" w:themeColor="text1"/>
          <w:sz w:val="24"/>
          <w:szCs w:val="24"/>
          <w:lang w:val="es-CO"/>
        </w:rPr>
        <w:t>Estos criterios serán analizados de la siguiente manera:</w:t>
      </w:r>
    </w:p>
    <w:p w14:paraId="0AF19941" w14:textId="77777777" w:rsidR="00A440D5" w:rsidRDefault="00A440D5" w:rsidP="00A440D5">
      <w:pPr>
        <w:ind w:left="709" w:right="241"/>
        <w:jc w:val="both"/>
        <w:rPr>
          <w:sz w:val="24"/>
          <w:szCs w:val="24"/>
          <w:lang w:val="es-CO"/>
        </w:rPr>
      </w:pPr>
    </w:p>
    <w:tbl>
      <w:tblPr>
        <w:tblStyle w:val="Tablaconcuadrcula"/>
        <w:tblW w:w="9493" w:type="dxa"/>
        <w:jc w:val="center"/>
        <w:tblLayout w:type="fixed"/>
        <w:tblLook w:val="04A0" w:firstRow="1" w:lastRow="0" w:firstColumn="1" w:lastColumn="0" w:noHBand="0" w:noVBand="1"/>
      </w:tblPr>
      <w:tblGrid>
        <w:gridCol w:w="2830"/>
        <w:gridCol w:w="2410"/>
        <w:gridCol w:w="4253"/>
      </w:tblGrid>
      <w:tr w:rsidR="00A440D5" w:rsidRPr="00563655" w14:paraId="38FEC62E" w14:textId="77777777" w:rsidTr="00C76CF1">
        <w:trPr>
          <w:trHeight w:val="501"/>
          <w:jc w:val="center"/>
        </w:trPr>
        <w:tc>
          <w:tcPr>
            <w:tcW w:w="2830" w:type="dxa"/>
            <w:vAlign w:val="center"/>
          </w:tcPr>
          <w:p w14:paraId="719107A9" w14:textId="77777777" w:rsidR="00A440D5" w:rsidRPr="005450B7" w:rsidRDefault="00A440D5" w:rsidP="001B26C9">
            <w:pPr>
              <w:pStyle w:val="TableParagraph"/>
              <w:tabs>
                <w:tab w:val="left" w:pos="588"/>
              </w:tabs>
              <w:spacing w:line="268" w:lineRule="exact"/>
              <w:ind w:left="0"/>
              <w:jc w:val="center"/>
              <w:rPr>
                <w:b/>
                <w:color w:val="000000" w:themeColor="text1"/>
              </w:rPr>
            </w:pPr>
            <w:r w:rsidRPr="005450B7">
              <w:rPr>
                <w:b/>
                <w:color w:val="000000" w:themeColor="text1"/>
              </w:rPr>
              <w:t>FACTOR O CRITERIO DE EVALUACION</w:t>
            </w:r>
          </w:p>
        </w:tc>
        <w:tc>
          <w:tcPr>
            <w:tcW w:w="2410" w:type="dxa"/>
            <w:vAlign w:val="center"/>
          </w:tcPr>
          <w:p w14:paraId="63DFCF4F" w14:textId="77777777" w:rsidR="00A440D5" w:rsidRPr="005450B7" w:rsidRDefault="00A440D5" w:rsidP="001B26C9">
            <w:pPr>
              <w:pStyle w:val="TableParagraph"/>
              <w:tabs>
                <w:tab w:val="left" w:pos="588"/>
              </w:tabs>
              <w:spacing w:line="268" w:lineRule="exact"/>
              <w:ind w:left="0"/>
              <w:jc w:val="center"/>
              <w:rPr>
                <w:b/>
                <w:color w:val="000000" w:themeColor="text1"/>
              </w:rPr>
            </w:pPr>
            <w:r w:rsidRPr="005450B7">
              <w:rPr>
                <w:b/>
                <w:color w:val="000000" w:themeColor="text1"/>
              </w:rPr>
              <w:t>PUNTAJE MÁXIMO A OBTENER</w:t>
            </w:r>
          </w:p>
        </w:tc>
        <w:tc>
          <w:tcPr>
            <w:tcW w:w="4253" w:type="dxa"/>
            <w:tcBorders>
              <w:top w:val="nil"/>
              <w:right w:val="nil"/>
            </w:tcBorders>
            <w:vAlign w:val="center"/>
          </w:tcPr>
          <w:p w14:paraId="1C20FFB7" w14:textId="0C916254" w:rsidR="00A440D5" w:rsidRPr="005450B7" w:rsidRDefault="00A440D5" w:rsidP="001B26C9">
            <w:pPr>
              <w:pStyle w:val="TableParagraph"/>
              <w:tabs>
                <w:tab w:val="left" w:pos="588"/>
              </w:tabs>
              <w:spacing w:line="268" w:lineRule="exact"/>
              <w:ind w:left="0"/>
              <w:jc w:val="center"/>
              <w:rPr>
                <w:b/>
                <w:color w:val="000000" w:themeColor="text1"/>
              </w:rPr>
            </w:pPr>
          </w:p>
        </w:tc>
      </w:tr>
      <w:tr w:rsidR="00A440D5" w:rsidRPr="00563655" w14:paraId="681E0850" w14:textId="77777777" w:rsidTr="00435E3B">
        <w:trPr>
          <w:jc w:val="center"/>
        </w:trPr>
        <w:tc>
          <w:tcPr>
            <w:tcW w:w="2830" w:type="dxa"/>
            <w:vAlign w:val="center"/>
          </w:tcPr>
          <w:p w14:paraId="2156B53F" w14:textId="2215FB3E" w:rsidR="00A440D5" w:rsidRPr="00D0637E" w:rsidRDefault="00C76CF1" w:rsidP="00FF13AD">
            <w:pPr>
              <w:pStyle w:val="TableParagraph"/>
              <w:tabs>
                <w:tab w:val="left" w:pos="588"/>
              </w:tabs>
              <w:spacing w:line="268" w:lineRule="exact"/>
              <w:ind w:left="0"/>
              <w:jc w:val="center"/>
              <w:rPr>
                <w:b/>
                <w:color w:val="000000" w:themeColor="text1"/>
                <w:sz w:val="20"/>
                <w:szCs w:val="20"/>
                <w:highlight w:val="yellow"/>
                <w:lang w:val="es-ES_tradnl"/>
              </w:rPr>
            </w:pPr>
            <w:r>
              <w:rPr>
                <w:b/>
                <w:color w:val="000000" w:themeColor="text1"/>
                <w:sz w:val="20"/>
                <w:szCs w:val="20"/>
                <w:lang w:val="es-ES_tradnl"/>
              </w:rPr>
              <w:t>FACTOR ECONÓMICO</w:t>
            </w:r>
          </w:p>
        </w:tc>
        <w:tc>
          <w:tcPr>
            <w:tcW w:w="2410" w:type="dxa"/>
            <w:vAlign w:val="center"/>
          </w:tcPr>
          <w:p w14:paraId="1674007D" w14:textId="77777777" w:rsidR="00A440D5" w:rsidRPr="00FF13AD" w:rsidRDefault="00A440D5" w:rsidP="001B26C9">
            <w:pPr>
              <w:pStyle w:val="TableParagraph"/>
              <w:tabs>
                <w:tab w:val="left" w:pos="588"/>
              </w:tabs>
              <w:spacing w:line="268" w:lineRule="exact"/>
              <w:ind w:left="0"/>
              <w:jc w:val="center"/>
              <w:rPr>
                <w:bCs/>
                <w:color w:val="000000" w:themeColor="text1"/>
                <w:sz w:val="20"/>
                <w:szCs w:val="20"/>
                <w:highlight w:val="yellow"/>
              </w:rPr>
            </w:pPr>
            <w:r w:rsidRPr="00FF13AD">
              <w:rPr>
                <w:bCs/>
                <w:color w:val="000000" w:themeColor="text1"/>
                <w:sz w:val="20"/>
                <w:szCs w:val="20"/>
                <w:highlight w:val="yellow"/>
                <w:lang w:val="es-ES_tradnl"/>
              </w:rPr>
              <w:t>xx %</w:t>
            </w:r>
          </w:p>
        </w:tc>
        <w:tc>
          <w:tcPr>
            <w:tcW w:w="4253" w:type="dxa"/>
            <w:vAlign w:val="center"/>
          </w:tcPr>
          <w:p w14:paraId="1D11434D" w14:textId="77777777" w:rsidR="00FF13AD" w:rsidRDefault="00FF13AD" w:rsidP="00503A9B">
            <w:pPr>
              <w:pStyle w:val="TableParagraph"/>
              <w:tabs>
                <w:tab w:val="left" w:pos="588"/>
              </w:tabs>
              <w:spacing w:line="268" w:lineRule="exact"/>
              <w:ind w:right="184"/>
              <w:jc w:val="both"/>
              <w:rPr>
                <w:bCs/>
                <w:color w:val="000000" w:themeColor="text1"/>
                <w:sz w:val="20"/>
                <w:szCs w:val="20"/>
              </w:rPr>
            </w:pPr>
            <w:r w:rsidRPr="00FF13AD">
              <w:rPr>
                <w:b/>
                <w:color w:val="000000" w:themeColor="text1"/>
                <w:sz w:val="20"/>
                <w:szCs w:val="20"/>
              </w:rPr>
              <w:t>PROPUESTA ECONOMICA</w:t>
            </w:r>
            <w:r w:rsidRPr="00FF13AD">
              <w:rPr>
                <w:bCs/>
                <w:color w:val="000000" w:themeColor="text1"/>
                <w:sz w:val="20"/>
                <w:szCs w:val="20"/>
              </w:rPr>
              <w:t xml:space="preserve"> </w:t>
            </w:r>
          </w:p>
          <w:p w14:paraId="36771F62" w14:textId="5AE818D5" w:rsidR="00FF13AD" w:rsidRDefault="00FF13AD" w:rsidP="00503A9B">
            <w:pPr>
              <w:pStyle w:val="TableParagraph"/>
              <w:tabs>
                <w:tab w:val="left" w:pos="588"/>
              </w:tabs>
              <w:spacing w:line="268" w:lineRule="exact"/>
              <w:ind w:right="184"/>
              <w:jc w:val="both"/>
              <w:rPr>
                <w:bCs/>
                <w:color w:val="000000" w:themeColor="text1"/>
                <w:sz w:val="20"/>
                <w:szCs w:val="20"/>
              </w:rPr>
            </w:pPr>
            <w:r w:rsidRPr="00FF13AD">
              <w:rPr>
                <w:bCs/>
                <w:color w:val="000000" w:themeColor="text1"/>
                <w:sz w:val="20"/>
                <w:szCs w:val="20"/>
              </w:rPr>
              <w:t xml:space="preserve">La propuesta económica deberá estar debidamente firmada por el Representante Legal de la empresa, en caso de persona jurídica y/o por la persona natura. Para todos los efectos, se deberá diligenciar el formato adjunto a la presente </w:t>
            </w:r>
            <w:r w:rsidR="00822DDC">
              <w:rPr>
                <w:bCs/>
                <w:color w:val="000000" w:themeColor="text1"/>
                <w:sz w:val="20"/>
                <w:szCs w:val="20"/>
              </w:rPr>
              <w:t>INVITACIÓN</w:t>
            </w:r>
            <w:r>
              <w:rPr>
                <w:bCs/>
                <w:color w:val="000000" w:themeColor="text1"/>
                <w:sz w:val="20"/>
                <w:szCs w:val="20"/>
              </w:rPr>
              <w:t xml:space="preserve"> y deberá tener en cuenta</w:t>
            </w:r>
            <w:r w:rsidR="009E277E">
              <w:rPr>
                <w:bCs/>
                <w:color w:val="000000" w:themeColor="text1"/>
                <w:sz w:val="20"/>
                <w:szCs w:val="20"/>
              </w:rPr>
              <w:t xml:space="preserve"> que, para el presente proceso se aplicarán los siguientes criterios:</w:t>
            </w:r>
          </w:p>
          <w:p w14:paraId="3D21875D" w14:textId="77777777" w:rsidR="00FF13AD" w:rsidRDefault="00FF13AD" w:rsidP="00503A9B">
            <w:pPr>
              <w:pStyle w:val="TableParagraph"/>
              <w:tabs>
                <w:tab w:val="left" w:pos="588"/>
              </w:tabs>
              <w:spacing w:line="268" w:lineRule="exact"/>
              <w:ind w:right="184"/>
              <w:jc w:val="both"/>
              <w:rPr>
                <w:bCs/>
                <w:color w:val="000000" w:themeColor="text1"/>
                <w:sz w:val="20"/>
                <w:szCs w:val="20"/>
              </w:rPr>
            </w:pPr>
          </w:p>
          <w:tbl>
            <w:tblPr>
              <w:tblStyle w:val="Tablaconcuadrcula"/>
              <w:tblW w:w="0" w:type="auto"/>
              <w:tblInd w:w="594" w:type="dxa"/>
              <w:tblLayout w:type="fixed"/>
              <w:tblLook w:val="04A0" w:firstRow="1" w:lastRow="0" w:firstColumn="1" w:lastColumn="0" w:noHBand="0" w:noVBand="1"/>
            </w:tblPr>
            <w:tblGrid>
              <w:gridCol w:w="2268"/>
              <w:gridCol w:w="567"/>
            </w:tblGrid>
            <w:tr w:rsidR="00FF13AD" w14:paraId="3DB6EB98" w14:textId="77777777" w:rsidTr="00F7499A">
              <w:tc>
                <w:tcPr>
                  <w:tcW w:w="2835" w:type="dxa"/>
                  <w:gridSpan w:val="2"/>
                </w:tcPr>
                <w:p w14:paraId="78E9D5AB" w14:textId="699E13E9" w:rsidR="00FF13AD" w:rsidRDefault="00FF13AD" w:rsidP="00503A9B">
                  <w:pPr>
                    <w:pStyle w:val="TableParagraph"/>
                    <w:tabs>
                      <w:tab w:val="left" w:pos="588"/>
                    </w:tabs>
                    <w:spacing w:line="268" w:lineRule="exact"/>
                    <w:ind w:right="184"/>
                    <w:jc w:val="both"/>
                    <w:rPr>
                      <w:bCs/>
                      <w:color w:val="000000" w:themeColor="text1"/>
                      <w:sz w:val="20"/>
                      <w:szCs w:val="20"/>
                    </w:rPr>
                  </w:pPr>
                  <w:r w:rsidRPr="00FF13AD">
                    <w:rPr>
                      <w:b/>
                      <w:color w:val="000000" w:themeColor="text1"/>
                      <w:sz w:val="20"/>
                      <w:szCs w:val="20"/>
                    </w:rPr>
                    <w:t>Modalidad</w:t>
                  </w:r>
                </w:p>
              </w:tc>
            </w:tr>
            <w:tr w:rsidR="00FF13AD" w14:paraId="3105A950" w14:textId="77777777" w:rsidTr="00FF13AD">
              <w:tc>
                <w:tcPr>
                  <w:tcW w:w="2268" w:type="dxa"/>
                </w:tcPr>
                <w:p w14:paraId="2D790468" w14:textId="3C341AE1" w:rsidR="00FF13AD" w:rsidRDefault="00FF13AD" w:rsidP="00503A9B">
                  <w:pPr>
                    <w:pStyle w:val="TableParagraph"/>
                    <w:tabs>
                      <w:tab w:val="left" w:pos="588"/>
                    </w:tabs>
                    <w:spacing w:line="268" w:lineRule="exact"/>
                    <w:ind w:right="184"/>
                    <w:jc w:val="both"/>
                    <w:rPr>
                      <w:bCs/>
                      <w:color w:val="000000" w:themeColor="text1"/>
                      <w:sz w:val="20"/>
                      <w:szCs w:val="20"/>
                    </w:rPr>
                  </w:pPr>
                  <w:r>
                    <w:rPr>
                      <w:bCs/>
                      <w:color w:val="000000" w:themeColor="text1"/>
                      <w:sz w:val="20"/>
                      <w:szCs w:val="20"/>
                    </w:rPr>
                    <w:t>Precios Unitarios</w:t>
                  </w:r>
                </w:p>
              </w:tc>
              <w:sdt>
                <w:sdtPr>
                  <w:rPr>
                    <w:bCs/>
                    <w:color w:val="000000" w:themeColor="text1"/>
                    <w:sz w:val="20"/>
                    <w:szCs w:val="20"/>
                  </w:rPr>
                  <w:id w:val="1745216795"/>
                  <w14:checkbox>
                    <w14:checked w14:val="0"/>
                    <w14:checkedState w14:val="2612" w14:font="MS Gothic"/>
                    <w14:uncheckedState w14:val="2610" w14:font="MS Gothic"/>
                  </w14:checkbox>
                </w:sdtPr>
                <w:sdtEndPr/>
                <w:sdtContent>
                  <w:tc>
                    <w:tcPr>
                      <w:tcW w:w="567" w:type="dxa"/>
                    </w:tcPr>
                    <w:p w14:paraId="16AAC99F" w14:textId="111DD5C1" w:rsidR="00FF13AD" w:rsidRDefault="00730E62" w:rsidP="00503A9B">
                      <w:pPr>
                        <w:pStyle w:val="TableParagraph"/>
                        <w:tabs>
                          <w:tab w:val="left" w:pos="588"/>
                        </w:tabs>
                        <w:spacing w:line="268" w:lineRule="exact"/>
                        <w:jc w:val="both"/>
                        <w:rPr>
                          <w:bCs/>
                          <w:color w:val="000000" w:themeColor="text1"/>
                          <w:sz w:val="20"/>
                          <w:szCs w:val="20"/>
                        </w:rPr>
                      </w:pPr>
                      <w:r>
                        <w:rPr>
                          <w:rFonts w:ascii="MS Gothic" w:eastAsia="MS Gothic" w:hAnsi="MS Gothic" w:hint="eastAsia"/>
                          <w:bCs/>
                          <w:color w:val="000000" w:themeColor="text1"/>
                          <w:sz w:val="20"/>
                          <w:szCs w:val="20"/>
                        </w:rPr>
                        <w:t>☐</w:t>
                      </w:r>
                    </w:p>
                  </w:tc>
                </w:sdtContent>
              </w:sdt>
            </w:tr>
            <w:tr w:rsidR="00FF13AD" w14:paraId="12C92F78" w14:textId="77777777" w:rsidTr="00FF13AD">
              <w:tc>
                <w:tcPr>
                  <w:tcW w:w="2268" w:type="dxa"/>
                </w:tcPr>
                <w:p w14:paraId="413D1FA7" w14:textId="1BCBA639" w:rsidR="00FF13AD" w:rsidRDefault="00FF13AD" w:rsidP="00503A9B">
                  <w:pPr>
                    <w:pStyle w:val="TableParagraph"/>
                    <w:tabs>
                      <w:tab w:val="left" w:pos="588"/>
                    </w:tabs>
                    <w:spacing w:line="268" w:lineRule="exact"/>
                    <w:ind w:right="184"/>
                    <w:jc w:val="both"/>
                    <w:rPr>
                      <w:bCs/>
                      <w:color w:val="000000" w:themeColor="text1"/>
                      <w:sz w:val="20"/>
                      <w:szCs w:val="20"/>
                    </w:rPr>
                  </w:pPr>
                  <w:r>
                    <w:rPr>
                      <w:bCs/>
                      <w:color w:val="000000" w:themeColor="text1"/>
                      <w:sz w:val="20"/>
                      <w:szCs w:val="20"/>
                    </w:rPr>
                    <w:t>Precio Global</w:t>
                  </w:r>
                </w:p>
              </w:tc>
              <w:sdt>
                <w:sdtPr>
                  <w:rPr>
                    <w:bCs/>
                    <w:color w:val="000000" w:themeColor="text1"/>
                    <w:sz w:val="20"/>
                    <w:szCs w:val="20"/>
                  </w:rPr>
                  <w:id w:val="415821001"/>
                  <w14:checkbox>
                    <w14:checked w14:val="0"/>
                    <w14:checkedState w14:val="2612" w14:font="MS Gothic"/>
                    <w14:uncheckedState w14:val="2610" w14:font="MS Gothic"/>
                  </w14:checkbox>
                </w:sdtPr>
                <w:sdtEndPr/>
                <w:sdtContent>
                  <w:tc>
                    <w:tcPr>
                      <w:tcW w:w="567" w:type="dxa"/>
                    </w:tcPr>
                    <w:p w14:paraId="60F42F58" w14:textId="2CC1610C" w:rsidR="00FF13AD" w:rsidRDefault="00FF13AD" w:rsidP="00503A9B">
                      <w:pPr>
                        <w:pStyle w:val="TableParagraph"/>
                        <w:tabs>
                          <w:tab w:val="left" w:pos="588"/>
                        </w:tabs>
                        <w:spacing w:line="268" w:lineRule="exact"/>
                        <w:jc w:val="both"/>
                        <w:rPr>
                          <w:bCs/>
                          <w:color w:val="000000" w:themeColor="text1"/>
                          <w:sz w:val="20"/>
                          <w:szCs w:val="20"/>
                        </w:rPr>
                      </w:pPr>
                      <w:r>
                        <w:rPr>
                          <w:rFonts w:ascii="MS Gothic" w:eastAsia="MS Gothic" w:hAnsi="MS Gothic" w:hint="eastAsia"/>
                          <w:bCs/>
                          <w:color w:val="000000" w:themeColor="text1"/>
                          <w:sz w:val="20"/>
                          <w:szCs w:val="20"/>
                        </w:rPr>
                        <w:t>☐</w:t>
                      </w:r>
                    </w:p>
                  </w:tc>
                </w:sdtContent>
              </w:sdt>
            </w:tr>
          </w:tbl>
          <w:p w14:paraId="78ADD135" w14:textId="74204E87" w:rsidR="00FF13AD" w:rsidRDefault="00FF13AD" w:rsidP="00503A9B">
            <w:pPr>
              <w:pStyle w:val="TableParagraph"/>
              <w:tabs>
                <w:tab w:val="left" w:pos="588"/>
              </w:tabs>
              <w:spacing w:line="268" w:lineRule="exact"/>
              <w:ind w:right="184"/>
              <w:jc w:val="both"/>
              <w:rPr>
                <w:bCs/>
                <w:color w:val="000000" w:themeColor="text1"/>
                <w:sz w:val="20"/>
                <w:szCs w:val="20"/>
              </w:rPr>
            </w:pPr>
          </w:p>
          <w:tbl>
            <w:tblPr>
              <w:tblStyle w:val="Tablaconcuadrcula"/>
              <w:tblW w:w="0" w:type="auto"/>
              <w:tblInd w:w="594" w:type="dxa"/>
              <w:tblLayout w:type="fixed"/>
              <w:tblLook w:val="04A0" w:firstRow="1" w:lastRow="0" w:firstColumn="1" w:lastColumn="0" w:noHBand="0" w:noVBand="1"/>
            </w:tblPr>
            <w:tblGrid>
              <w:gridCol w:w="2268"/>
              <w:gridCol w:w="567"/>
            </w:tblGrid>
            <w:tr w:rsidR="00FF13AD" w14:paraId="7C598B21" w14:textId="77777777" w:rsidTr="00FF13AD">
              <w:tc>
                <w:tcPr>
                  <w:tcW w:w="2835" w:type="dxa"/>
                  <w:gridSpan w:val="2"/>
                </w:tcPr>
                <w:p w14:paraId="2FC6E55A" w14:textId="78200B7C" w:rsidR="00FF13AD" w:rsidRPr="00FF13AD" w:rsidRDefault="00FF13AD" w:rsidP="00503A9B">
                  <w:pPr>
                    <w:pStyle w:val="TableParagraph"/>
                    <w:tabs>
                      <w:tab w:val="left" w:pos="588"/>
                    </w:tabs>
                    <w:spacing w:line="268" w:lineRule="exact"/>
                    <w:ind w:right="184"/>
                    <w:jc w:val="both"/>
                    <w:rPr>
                      <w:b/>
                      <w:color w:val="000000" w:themeColor="text1"/>
                      <w:sz w:val="20"/>
                      <w:szCs w:val="20"/>
                    </w:rPr>
                  </w:pPr>
                  <w:r w:rsidRPr="00FF13AD">
                    <w:rPr>
                      <w:b/>
                      <w:color w:val="000000" w:themeColor="text1"/>
                      <w:sz w:val="20"/>
                      <w:szCs w:val="20"/>
                    </w:rPr>
                    <w:t>Mecanismo para Evaluación</w:t>
                  </w:r>
                </w:p>
              </w:tc>
            </w:tr>
            <w:tr w:rsidR="00FF13AD" w14:paraId="760FB2BF" w14:textId="77777777" w:rsidTr="00FF13AD">
              <w:tc>
                <w:tcPr>
                  <w:tcW w:w="2268" w:type="dxa"/>
                </w:tcPr>
                <w:p w14:paraId="123B5E3D" w14:textId="7F6B4978" w:rsidR="00FF13AD" w:rsidRDefault="00FF13AD" w:rsidP="00503A9B">
                  <w:pPr>
                    <w:pStyle w:val="TableParagraph"/>
                    <w:tabs>
                      <w:tab w:val="left" w:pos="588"/>
                    </w:tabs>
                    <w:spacing w:line="268" w:lineRule="exact"/>
                    <w:ind w:right="184"/>
                    <w:jc w:val="both"/>
                    <w:rPr>
                      <w:bCs/>
                      <w:color w:val="000000" w:themeColor="text1"/>
                      <w:sz w:val="20"/>
                      <w:szCs w:val="20"/>
                    </w:rPr>
                  </w:pPr>
                  <w:r>
                    <w:rPr>
                      <w:bCs/>
                      <w:color w:val="000000" w:themeColor="text1"/>
                      <w:sz w:val="20"/>
                      <w:szCs w:val="20"/>
                    </w:rPr>
                    <w:t>Menor Precio</w:t>
                  </w:r>
                </w:p>
              </w:tc>
              <w:sdt>
                <w:sdtPr>
                  <w:rPr>
                    <w:bCs/>
                    <w:color w:val="000000" w:themeColor="text1"/>
                    <w:sz w:val="20"/>
                    <w:szCs w:val="20"/>
                  </w:rPr>
                  <w:id w:val="-1760134811"/>
                  <w14:checkbox>
                    <w14:checked w14:val="0"/>
                    <w14:checkedState w14:val="2612" w14:font="MS Gothic"/>
                    <w14:uncheckedState w14:val="2610" w14:font="MS Gothic"/>
                  </w14:checkbox>
                </w:sdtPr>
                <w:sdtEndPr/>
                <w:sdtContent>
                  <w:tc>
                    <w:tcPr>
                      <w:tcW w:w="567" w:type="dxa"/>
                    </w:tcPr>
                    <w:p w14:paraId="0A9AF758" w14:textId="7DCF97BA" w:rsidR="00FF13AD" w:rsidRDefault="00FF13AD" w:rsidP="00503A9B">
                      <w:pPr>
                        <w:pStyle w:val="TableParagraph"/>
                        <w:tabs>
                          <w:tab w:val="left" w:pos="588"/>
                        </w:tabs>
                        <w:spacing w:line="268" w:lineRule="exact"/>
                        <w:ind w:right="-103"/>
                        <w:jc w:val="both"/>
                        <w:rPr>
                          <w:bCs/>
                          <w:color w:val="000000" w:themeColor="text1"/>
                          <w:sz w:val="20"/>
                          <w:szCs w:val="20"/>
                        </w:rPr>
                      </w:pPr>
                      <w:r>
                        <w:rPr>
                          <w:rFonts w:ascii="MS Gothic" w:eastAsia="MS Gothic" w:hAnsi="MS Gothic" w:hint="eastAsia"/>
                          <w:bCs/>
                          <w:color w:val="000000" w:themeColor="text1"/>
                          <w:sz w:val="20"/>
                          <w:szCs w:val="20"/>
                        </w:rPr>
                        <w:t>☐</w:t>
                      </w:r>
                    </w:p>
                  </w:tc>
                </w:sdtContent>
              </w:sdt>
            </w:tr>
            <w:tr w:rsidR="00FF13AD" w14:paraId="46062AA6" w14:textId="77777777" w:rsidTr="00FF13AD">
              <w:tc>
                <w:tcPr>
                  <w:tcW w:w="2268" w:type="dxa"/>
                </w:tcPr>
                <w:p w14:paraId="53494A0A" w14:textId="197A3FCD" w:rsidR="00FF13AD" w:rsidRDefault="00FF13AD" w:rsidP="00503A9B">
                  <w:pPr>
                    <w:pStyle w:val="TableParagraph"/>
                    <w:tabs>
                      <w:tab w:val="left" w:pos="588"/>
                    </w:tabs>
                    <w:spacing w:line="268" w:lineRule="exact"/>
                    <w:ind w:right="184"/>
                    <w:jc w:val="both"/>
                    <w:rPr>
                      <w:bCs/>
                      <w:color w:val="000000" w:themeColor="text1"/>
                      <w:sz w:val="20"/>
                      <w:szCs w:val="20"/>
                    </w:rPr>
                  </w:pPr>
                  <w:r>
                    <w:rPr>
                      <w:bCs/>
                      <w:color w:val="000000" w:themeColor="text1"/>
                      <w:sz w:val="20"/>
                      <w:szCs w:val="20"/>
                    </w:rPr>
                    <w:t>Media Aritmética</w:t>
                  </w:r>
                </w:p>
              </w:tc>
              <w:sdt>
                <w:sdtPr>
                  <w:rPr>
                    <w:bCs/>
                    <w:color w:val="000000" w:themeColor="text1"/>
                    <w:sz w:val="20"/>
                    <w:szCs w:val="20"/>
                  </w:rPr>
                  <w:id w:val="-1390110519"/>
                  <w14:checkbox>
                    <w14:checked w14:val="0"/>
                    <w14:checkedState w14:val="2612" w14:font="MS Gothic"/>
                    <w14:uncheckedState w14:val="2610" w14:font="MS Gothic"/>
                  </w14:checkbox>
                </w:sdtPr>
                <w:sdtEndPr/>
                <w:sdtContent>
                  <w:tc>
                    <w:tcPr>
                      <w:tcW w:w="567" w:type="dxa"/>
                    </w:tcPr>
                    <w:p w14:paraId="3DAA36D4" w14:textId="587787FF" w:rsidR="00FF13AD" w:rsidRDefault="00FF13AD" w:rsidP="00503A9B">
                      <w:pPr>
                        <w:pStyle w:val="TableParagraph"/>
                        <w:tabs>
                          <w:tab w:val="left" w:pos="588"/>
                        </w:tabs>
                        <w:spacing w:line="268" w:lineRule="exact"/>
                        <w:ind w:right="-103"/>
                        <w:jc w:val="both"/>
                        <w:rPr>
                          <w:bCs/>
                          <w:color w:val="000000" w:themeColor="text1"/>
                          <w:sz w:val="20"/>
                          <w:szCs w:val="20"/>
                        </w:rPr>
                      </w:pPr>
                      <w:r>
                        <w:rPr>
                          <w:rFonts w:ascii="MS Gothic" w:eastAsia="MS Gothic" w:hAnsi="MS Gothic" w:hint="eastAsia"/>
                          <w:bCs/>
                          <w:color w:val="000000" w:themeColor="text1"/>
                          <w:sz w:val="20"/>
                          <w:szCs w:val="20"/>
                        </w:rPr>
                        <w:t>☐</w:t>
                      </w:r>
                    </w:p>
                  </w:tc>
                </w:sdtContent>
              </w:sdt>
            </w:tr>
            <w:tr w:rsidR="00FF13AD" w14:paraId="5EE862C1" w14:textId="77777777" w:rsidTr="00FF13AD">
              <w:tc>
                <w:tcPr>
                  <w:tcW w:w="2268" w:type="dxa"/>
                </w:tcPr>
                <w:p w14:paraId="759EEEA7" w14:textId="1DB5940B" w:rsidR="00FF13AD" w:rsidRDefault="00FF13AD" w:rsidP="00503A9B">
                  <w:pPr>
                    <w:pStyle w:val="TableParagraph"/>
                    <w:tabs>
                      <w:tab w:val="left" w:pos="588"/>
                    </w:tabs>
                    <w:spacing w:line="268" w:lineRule="exact"/>
                    <w:ind w:right="184"/>
                    <w:jc w:val="both"/>
                    <w:rPr>
                      <w:bCs/>
                      <w:color w:val="000000" w:themeColor="text1"/>
                      <w:sz w:val="20"/>
                      <w:szCs w:val="20"/>
                    </w:rPr>
                  </w:pPr>
                  <w:r>
                    <w:rPr>
                      <w:bCs/>
                      <w:color w:val="000000" w:themeColor="text1"/>
                      <w:sz w:val="20"/>
                      <w:szCs w:val="20"/>
                    </w:rPr>
                    <w:t>Mediana</w:t>
                  </w:r>
                </w:p>
              </w:tc>
              <w:sdt>
                <w:sdtPr>
                  <w:rPr>
                    <w:bCs/>
                    <w:color w:val="000000" w:themeColor="text1"/>
                    <w:sz w:val="20"/>
                    <w:szCs w:val="20"/>
                  </w:rPr>
                  <w:id w:val="58297590"/>
                  <w14:checkbox>
                    <w14:checked w14:val="0"/>
                    <w14:checkedState w14:val="2612" w14:font="MS Gothic"/>
                    <w14:uncheckedState w14:val="2610" w14:font="MS Gothic"/>
                  </w14:checkbox>
                </w:sdtPr>
                <w:sdtEndPr/>
                <w:sdtContent>
                  <w:tc>
                    <w:tcPr>
                      <w:tcW w:w="567" w:type="dxa"/>
                    </w:tcPr>
                    <w:p w14:paraId="6D368064" w14:textId="05BBFC6A" w:rsidR="00FF13AD" w:rsidRDefault="00FF13AD" w:rsidP="00503A9B">
                      <w:pPr>
                        <w:pStyle w:val="TableParagraph"/>
                        <w:tabs>
                          <w:tab w:val="left" w:pos="588"/>
                        </w:tabs>
                        <w:spacing w:line="268" w:lineRule="exact"/>
                        <w:ind w:right="-103"/>
                        <w:jc w:val="both"/>
                        <w:rPr>
                          <w:bCs/>
                          <w:color w:val="000000" w:themeColor="text1"/>
                          <w:sz w:val="20"/>
                          <w:szCs w:val="20"/>
                        </w:rPr>
                      </w:pPr>
                      <w:r>
                        <w:rPr>
                          <w:rFonts w:ascii="MS Gothic" w:eastAsia="MS Gothic" w:hAnsi="MS Gothic" w:hint="eastAsia"/>
                          <w:bCs/>
                          <w:color w:val="000000" w:themeColor="text1"/>
                          <w:sz w:val="20"/>
                          <w:szCs w:val="20"/>
                        </w:rPr>
                        <w:t>☐</w:t>
                      </w:r>
                    </w:p>
                  </w:tc>
                </w:sdtContent>
              </w:sdt>
            </w:tr>
            <w:tr w:rsidR="00FF13AD" w14:paraId="55D48E65" w14:textId="77777777" w:rsidTr="00FF13AD">
              <w:tc>
                <w:tcPr>
                  <w:tcW w:w="2268" w:type="dxa"/>
                </w:tcPr>
                <w:p w14:paraId="14216BA5" w14:textId="528A0C6C" w:rsidR="00FF13AD" w:rsidRDefault="00FF13AD" w:rsidP="00503A9B">
                  <w:pPr>
                    <w:pStyle w:val="TableParagraph"/>
                    <w:tabs>
                      <w:tab w:val="left" w:pos="588"/>
                    </w:tabs>
                    <w:spacing w:line="268" w:lineRule="exact"/>
                    <w:ind w:right="184"/>
                    <w:jc w:val="both"/>
                    <w:rPr>
                      <w:bCs/>
                      <w:color w:val="000000" w:themeColor="text1"/>
                      <w:sz w:val="20"/>
                      <w:szCs w:val="20"/>
                    </w:rPr>
                  </w:pPr>
                  <w:r>
                    <w:rPr>
                      <w:bCs/>
                      <w:color w:val="000000" w:themeColor="text1"/>
                      <w:sz w:val="20"/>
                      <w:szCs w:val="20"/>
                    </w:rPr>
                    <w:t>Otro</w:t>
                  </w:r>
                </w:p>
              </w:tc>
              <w:sdt>
                <w:sdtPr>
                  <w:rPr>
                    <w:bCs/>
                    <w:color w:val="000000" w:themeColor="text1"/>
                    <w:sz w:val="20"/>
                    <w:szCs w:val="20"/>
                  </w:rPr>
                  <w:id w:val="2096829215"/>
                  <w14:checkbox>
                    <w14:checked w14:val="0"/>
                    <w14:checkedState w14:val="2612" w14:font="MS Gothic"/>
                    <w14:uncheckedState w14:val="2610" w14:font="MS Gothic"/>
                  </w14:checkbox>
                </w:sdtPr>
                <w:sdtEndPr/>
                <w:sdtContent>
                  <w:tc>
                    <w:tcPr>
                      <w:tcW w:w="567" w:type="dxa"/>
                    </w:tcPr>
                    <w:p w14:paraId="612B5123" w14:textId="7301607A" w:rsidR="00FF13AD" w:rsidRDefault="00FF13AD" w:rsidP="00503A9B">
                      <w:pPr>
                        <w:pStyle w:val="TableParagraph"/>
                        <w:tabs>
                          <w:tab w:val="left" w:pos="588"/>
                        </w:tabs>
                        <w:spacing w:line="268" w:lineRule="exact"/>
                        <w:ind w:right="-103"/>
                        <w:jc w:val="both"/>
                        <w:rPr>
                          <w:bCs/>
                          <w:color w:val="000000" w:themeColor="text1"/>
                          <w:sz w:val="20"/>
                          <w:szCs w:val="20"/>
                        </w:rPr>
                      </w:pPr>
                      <w:r>
                        <w:rPr>
                          <w:rFonts w:ascii="MS Gothic" w:eastAsia="MS Gothic" w:hAnsi="MS Gothic" w:hint="eastAsia"/>
                          <w:bCs/>
                          <w:color w:val="000000" w:themeColor="text1"/>
                          <w:sz w:val="20"/>
                          <w:szCs w:val="20"/>
                        </w:rPr>
                        <w:t>☐</w:t>
                      </w:r>
                    </w:p>
                  </w:tc>
                </w:sdtContent>
              </w:sdt>
            </w:tr>
          </w:tbl>
          <w:p w14:paraId="7B4383A3" w14:textId="75B5B0E1" w:rsidR="00A440D5" w:rsidRPr="00FF13AD" w:rsidRDefault="00A440D5" w:rsidP="00503A9B">
            <w:pPr>
              <w:pStyle w:val="TableParagraph"/>
              <w:tabs>
                <w:tab w:val="left" w:pos="588"/>
              </w:tabs>
              <w:spacing w:line="268" w:lineRule="exact"/>
              <w:ind w:right="184"/>
              <w:jc w:val="both"/>
              <w:rPr>
                <w:bCs/>
                <w:color w:val="000000" w:themeColor="text1"/>
                <w:sz w:val="20"/>
                <w:szCs w:val="20"/>
                <w:highlight w:val="yellow"/>
              </w:rPr>
            </w:pPr>
          </w:p>
        </w:tc>
      </w:tr>
      <w:tr w:rsidR="00A440D5" w:rsidRPr="00563655" w14:paraId="33850E91" w14:textId="77777777" w:rsidTr="00435E3B">
        <w:trPr>
          <w:jc w:val="center"/>
        </w:trPr>
        <w:tc>
          <w:tcPr>
            <w:tcW w:w="2830" w:type="dxa"/>
            <w:vAlign w:val="center"/>
          </w:tcPr>
          <w:p w14:paraId="07CE6613" w14:textId="6E1BF959" w:rsidR="00A440D5" w:rsidRPr="00D0637E" w:rsidRDefault="00A440D5" w:rsidP="00FF13AD">
            <w:pPr>
              <w:pStyle w:val="TableParagraph"/>
              <w:tabs>
                <w:tab w:val="left" w:pos="588"/>
              </w:tabs>
              <w:spacing w:line="268" w:lineRule="exact"/>
              <w:ind w:left="0"/>
              <w:jc w:val="center"/>
              <w:rPr>
                <w:b/>
                <w:color w:val="000000" w:themeColor="text1"/>
                <w:sz w:val="20"/>
                <w:szCs w:val="20"/>
                <w:highlight w:val="yellow"/>
              </w:rPr>
            </w:pPr>
            <w:r w:rsidRPr="00D0637E">
              <w:rPr>
                <w:b/>
                <w:color w:val="000000" w:themeColor="text1"/>
                <w:sz w:val="20"/>
                <w:szCs w:val="20"/>
                <w:lang w:val="es-ES_tradnl"/>
              </w:rPr>
              <w:t xml:space="preserve">EXPERIENCIA </w:t>
            </w:r>
            <w:r w:rsidR="009E277E" w:rsidRPr="00D0637E">
              <w:rPr>
                <w:b/>
                <w:color w:val="000000" w:themeColor="text1"/>
                <w:sz w:val="20"/>
                <w:szCs w:val="20"/>
                <w:lang w:val="es-ES_tradnl"/>
              </w:rPr>
              <w:t>RELACIONADA</w:t>
            </w:r>
          </w:p>
        </w:tc>
        <w:tc>
          <w:tcPr>
            <w:tcW w:w="2410" w:type="dxa"/>
            <w:vAlign w:val="center"/>
          </w:tcPr>
          <w:p w14:paraId="142E9E21" w14:textId="77777777" w:rsidR="00A440D5" w:rsidRPr="00FF13AD" w:rsidRDefault="00A440D5" w:rsidP="00FF13AD">
            <w:pPr>
              <w:pStyle w:val="TableParagraph"/>
              <w:tabs>
                <w:tab w:val="left" w:pos="588"/>
              </w:tabs>
              <w:spacing w:line="268" w:lineRule="exact"/>
              <w:ind w:left="0"/>
              <w:jc w:val="center"/>
              <w:rPr>
                <w:bCs/>
                <w:color w:val="000000" w:themeColor="text1"/>
                <w:sz w:val="20"/>
                <w:szCs w:val="20"/>
                <w:highlight w:val="yellow"/>
              </w:rPr>
            </w:pPr>
            <w:r w:rsidRPr="00FF13AD">
              <w:rPr>
                <w:bCs/>
                <w:color w:val="000000" w:themeColor="text1"/>
                <w:sz w:val="20"/>
                <w:szCs w:val="20"/>
                <w:highlight w:val="yellow"/>
              </w:rPr>
              <w:t>xx %</w:t>
            </w:r>
          </w:p>
        </w:tc>
        <w:tc>
          <w:tcPr>
            <w:tcW w:w="4253" w:type="dxa"/>
            <w:vAlign w:val="center"/>
          </w:tcPr>
          <w:p w14:paraId="20A39163" w14:textId="52A8B7F7" w:rsidR="00730E62" w:rsidRDefault="00FF13AD" w:rsidP="00503A9B">
            <w:pPr>
              <w:pStyle w:val="TableParagraph"/>
              <w:tabs>
                <w:tab w:val="left" w:pos="588"/>
              </w:tabs>
              <w:spacing w:line="268" w:lineRule="exact"/>
              <w:jc w:val="both"/>
              <w:rPr>
                <w:bCs/>
                <w:color w:val="000000" w:themeColor="text1"/>
                <w:sz w:val="20"/>
                <w:szCs w:val="20"/>
              </w:rPr>
            </w:pPr>
            <w:r w:rsidRPr="00FF13AD">
              <w:rPr>
                <w:bCs/>
                <w:color w:val="000000" w:themeColor="text1"/>
                <w:sz w:val="20"/>
                <w:szCs w:val="20"/>
              </w:rPr>
              <w:t>El proponente deberá acreditar</w:t>
            </w:r>
            <w:r w:rsidR="00730E62">
              <w:rPr>
                <w:bCs/>
                <w:color w:val="000000" w:themeColor="text1"/>
                <w:sz w:val="20"/>
                <w:szCs w:val="20"/>
              </w:rPr>
              <w:t xml:space="preserve"> la siguiente experiencia relacionada con el objeto a contratar:</w:t>
            </w:r>
          </w:p>
          <w:p w14:paraId="1C9DB6D6" w14:textId="72078F6D" w:rsidR="00730E62" w:rsidRDefault="00730E62" w:rsidP="00503A9B">
            <w:pPr>
              <w:pStyle w:val="TableParagraph"/>
              <w:tabs>
                <w:tab w:val="left" w:pos="588"/>
              </w:tabs>
              <w:spacing w:line="268" w:lineRule="exact"/>
              <w:jc w:val="both"/>
              <w:rPr>
                <w:bCs/>
                <w:color w:val="000000" w:themeColor="text1"/>
                <w:sz w:val="20"/>
                <w:szCs w:val="20"/>
              </w:rPr>
            </w:pPr>
          </w:p>
          <w:tbl>
            <w:tblPr>
              <w:tblStyle w:val="Tablaconcuadrcula"/>
              <w:tblW w:w="0" w:type="auto"/>
              <w:tblInd w:w="594" w:type="dxa"/>
              <w:tblLayout w:type="fixed"/>
              <w:tblLook w:val="04A0" w:firstRow="1" w:lastRow="0" w:firstColumn="1" w:lastColumn="0" w:noHBand="0" w:noVBand="1"/>
            </w:tblPr>
            <w:tblGrid>
              <w:gridCol w:w="2268"/>
              <w:gridCol w:w="567"/>
            </w:tblGrid>
            <w:tr w:rsidR="00730E62" w14:paraId="6A6768E9" w14:textId="77777777" w:rsidTr="001B26C9">
              <w:tc>
                <w:tcPr>
                  <w:tcW w:w="2268" w:type="dxa"/>
                </w:tcPr>
                <w:p w14:paraId="6146AFDC" w14:textId="5B1233A6" w:rsidR="00730E62" w:rsidRDefault="00730E62" w:rsidP="00503A9B">
                  <w:pPr>
                    <w:pStyle w:val="TableParagraph"/>
                    <w:tabs>
                      <w:tab w:val="left" w:pos="588"/>
                    </w:tabs>
                    <w:spacing w:line="268" w:lineRule="exact"/>
                    <w:ind w:right="184"/>
                    <w:jc w:val="both"/>
                    <w:rPr>
                      <w:bCs/>
                      <w:color w:val="000000" w:themeColor="text1"/>
                      <w:sz w:val="20"/>
                      <w:szCs w:val="20"/>
                    </w:rPr>
                  </w:pPr>
                  <w:r>
                    <w:rPr>
                      <w:bCs/>
                      <w:color w:val="000000" w:themeColor="text1"/>
                      <w:sz w:val="20"/>
                      <w:szCs w:val="20"/>
                    </w:rPr>
                    <w:t>Años de Experiencia</w:t>
                  </w:r>
                </w:p>
              </w:tc>
              <w:tc>
                <w:tcPr>
                  <w:tcW w:w="567" w:type="dxa"/>
                </w:tcPr>
                <w:p w14:paraId="6FD57145" w14:textId="66895A05" w:rsidR="00730E62" w:rsidRDefault="00730E62" w:rsidP="00503A9B">
                  <w:pPr>
                    <w:pStyle w:val="TableParagraph"/>
                    <w:tabs>
                      <w:tab w:val="left" w:pos="588"/>
                    </w:tabs>
                    <w:spacing w:line="268" w:lineRule="exact"/>
                    <w:jc w:val="both"/>
                    <w:rPr>
                      <w:bCs/>
                      <w:color w:val="000000" w:themeColor="text1"/>
                      <w:sz w:val="20"/>
                      <w:szCs w:val="20"/>
                    </w:rPr>
                  </w:pPr>
                </w:p>
              </w:tc>
            </w:tr>
          </w:tbl>
          <w:p w14:paraId="27164488" w14:textId="77777777" w:rsidR="00730E62" w:rsidRDefault="00730E62" w:rsidP="00503A9B">
            <w:pPr>
              <w:pStyle w:val="TableParagraph"/>
              <w:tabs>
                <w:tab w:val="left" w:pos="588"/>
              </w:tabs>
              <w:spacing w:line="268" w:lineRule="exact"/>
              <w:jc w:val="both"/>
              <w:rPr>
                <w:bCs/>
                <w:color w:val="000000" w:themeColor="text1"/>
                <w:sz w:val="20"/>
                <w:szCs w:val="20"/>
              </w:rPr>
            </w:pPr>
          </w:p>
          <w:p w14:paraId="5349B02D" w14:textId="43BFE58A" w:rsidR="00730E62" w:rsidRDefault="00730E62" w:rsidP="00503A9B">
            <w:pPr>
              <w:pStyle w:val="TableParagraph"/>
              <w:tabs>
                <w:tab w:val="left" w:pos="588"/>
              </w:tabs>
              <w:spacing w:line="268" w:lineRule="exact"/>
              <w:jc w:val="both"/>
              <w:rPr>
                <w:bCs/>
                <w:color w:val="000000" w:themeColor="text1"/>
                <w:sz w:val="20"/>
                <w:szCs w:val="20"/>
              </w:rPr>
            </w:pPr>
            <w:r w:rsidRPr="00730E62">
              <w:rPr>
                <w:bCs/>
                <w:color w:val="000000" w:themeColor="text1"/>
                <w:sz w:val="20"/>
                <w:szCs w:val="20"/>
                <w:highlight w:val="yellow"/>
              </w:rPr>
              <w:t xml:space="preserve">Para acreditar esta experiencia el proveedor deberá allegar ## certificados de contratos ejecutados que sumen como mínimo el presupuesto estimado para la presente </w:t>
            </w:r>
            <w:r w:rsidR="00822DDC">
              <w:rPr>
                <w:bCs/>
                <w:color w:val="000000" w:themeColor="text1"/>
                <w:sz w:val="20"/>
                <w:szCs w:val="20"/>
                <w:highlight w:val="yellow"/>
              </w:rPr>
              <w:t>INVITACIÓN</w:t>
            </w:r>
            <w:r w:rsidR="00435E3B">
              <w:rPr>
                <w:bCs/>
                <w:color w:val="000000" w:themeColor="text1"/>
                <w:sz w:val="20"/>
                <w:szCs w:val="20"/>
              </w:rPr>
              <w:t>.</w:t>
            </w:r>
          </w:p>
          <w:p w14:paraId="75BE48E8" w14:textId="77777777" w:rsidR="00730E62" w:rsidRDefault="00730E62" w:rsidP="00503A9B">
            <w:pPr>
              <w:pStyle w:val="TableParagraph"/>
              <w:tabs>
                <w:tab w:val="left" w:pos="588"/>
              </w:tabs>
              <w:spacing w:line="268" w:lineRule="exact"/>
              <w:jc w:val="both"/>
              <w:rPr>
                <w:bCs/>
                <w:color w:val="000000" w:themeColor="text1"/>
                <w:sz w:val="20"/>
                <w:szCs w:val="20"/>
              </w:rPr>
            </w:pPr>
          </w:p>
          <w:p w14:paraId="5B750671" w14:textId="4239C71D" w:rsidR="00A440D5" w:rsidRPr="00FF13AD" w:rsidRDefault="00FF13AD" w:rsidP="00503A9B">
            <w:pPr>
              <w:pStyle w:val="TableParagraph"/>
              <w:tabs>
                <w:tab w:val="left" w:pos="588"/>
              </w:tabs>
              <w:spacing w:line="268" w:lineRule="exact"/>
              <w:jc w:val="both"/>
              <w:rPr>
                <w:bCs/>
                <w:color w:val="000000" w:themeColor="text1"/>
                <w:sz w:val="20"/>
                <w:szCs w:val="20"/>
                <w:highlight w:val="yellow"/>
              </w:rPr>
            </w:pPr>
            <w:r w:rsidRPr="009E277E">
              <w:rPr>
                <w:bCs/>
                <w:color w:val="000000" w:themeColor="text1"/>
                <w:sz w:val="20"/>
                <w:szCs w:val="20"/>
                <w:highlight w:val="yellow"/>
              </w:rPr>
              <w:t>La experiencia se solicitará de acuerdo a las necesidades del proyecto de extensión y en los términos que solicite el equipo estructurador.</w:t>
            </w:r>
          </w:p>
        </w:tc>
      </w:tr>
      <w:tr w:rsidR="00FF13AD" w:rsidRPr="00563655" w14:paraId="28973005" w14:textId="77777777" w:rsidTr="00435E3B">
        <w:trPr>
          <w:jc w:val="center"/>
        </w:trPr>
        <w:tc>
          <w:tcPr>
            <w:tcW w:w="2830" w:type="dxa"/>
            <w:vAlign w:val="center"/>
          </w:tcPr>
          <w:p w14:paraId="74154118" w14:textId="77A37860" w:rsidR="00435E3B" w:rsidRPr="00D0637E" w:rsidRDefault="00FF13AD" w:rsidP="00503A9B">
            <w:pPr>
              <w:pStyle w:val="TableParagraph"/>
              <w:tabs>
                <w:tab w:val="left" w:pos="588"/>
              </w:tabs>
              <w:spacing w:line="268" w:lineRule="exact"/>
              <w:ind w:left="0"/>
              <w:jc w:val="center"/>
              <w:rPr>
                <w:b/>
                <w:color w:val="000000" w:themeColor="text1"/>
                <w:sz w:val="20"/>
                <w:szCs w:val="20"/>
                <w:lang w:val="es-ES_tradnl"/>
              </w:rPr>
            </w:pPr>
            <w:r w:rsidRPr="00D0637E">
              <w:rPr>
                <w:b/>
                <w:color w:val="000000" w:themeColor="text1"/>
                <w:sz w:val="20"/>
                <w:szCs w:val="20"/>
                <w:lang w:val="es-ES_tradnl"/>
              </w:rPr>
              <w:t>APOYO A LA INDUSTRIA NACIONAL</w:t>
            </w:r>
          </w:p>
        </w:tc>
        <w:tc>
          <w:tcPr>
            <w:tcW w:w="2410" w:type="dxa"/>
            <w:vAlign w:val="center"/>
          </w:tcPr>
          <w:p w14:paraId="6E6F2D14" w14:textId="1F73C1B2" w:rsidR="00FF13AD" w:rsidRPr="00FF13AD" w:rsidRDefault="00503A9B" w:rsidP="00FF13AD">
            <w:pPr>
              <w:pStyle w:val="TableParagraph"/>
              <w:tabs>
                <w:tab w:val="left" w:pos="588"/>
              </w:tabs>
              <w:spacing w:line="268" w:lineRule="exact"/>
              <w:ind w:left="0"/>
              <w:jc w:val="center"/>
              <w:rPr>
                <w:bCs/>
                <w:color w:val="000000" w:themeColor="text1"/>
                <w:sz w:val="20"/>
                <w:szCs w:val="20"/>
                <w:lang w:val="es-ES_tradnl"/>
              </w:rPr>
            </w:pPr>
            <w:r>
              <w:rPr>
                <w:bCs/>
                <w:color w:val="000000" w:themeColor="text1"/>
                <w:sz w:val="20"/>
                <w:szCs w:val="20"/>
                <w:highlight w:val="yellow"/>
              </w:rPr>
              <w:t>10</w:t>
            </w:r>
            <w:r w:rsidR="00FF13AD" w:rsidRPr="00FF13AD">
              <w:rPr>
                <w:bCs/>
                <w:color w:val="000000" w:themeColor="text1"/>
                <w:sz w:val="20"/>
                <w:szCs w:val="20"/>
                <w:highlight w:val="yellow"/>
              </w:rPr>
              <w:t xml:space="preserve"> %</w:t>
            </w:r>
          </w:p>
        </w:tc>
        <w:tc>
          <w:tcPr>
            <w:tcW w:w="4253" w:type="dxa"/>
            <w:vAlign w:val="center"/>
          </w:tcPr>
          <w:p w14:paraId="6676A952" w14:textId="77777777" w:rsidR="00FF13AD" w:rsidRPr="00FF13AD" w:rsidRDefault="00FF13AD" w:rsidP="00503A9B">
            <w:pPr>
              <w:pStyle w:val="TableParagraph"/>
              <w:numPr>
                <w:ilvl w:val="0"/>
                <w:numId w:val="7"/>
              </w:numPr>
              <w:tabs>
                <w:tab w:val="left" w:pos="588"/>
              </w:tabs>
              <w:spacing w:line="268" w:lineRule="exact"/>
              <w:ind w:left="107"/>
              <w:jc w:val="both"/>
              <w:rPr>
                <w:bCs/>
                <w:color w:val="000000" w:themeColor="text1"/>
                <w:sz w:val="20"/>
                <w:szCs w:val="20"/>
                <w:lang w:val="es-ES_tradnl"/>
              </w:rPr>
            </w:pPr>
            <w:r w:rsidRPr="00FF13AD">
              <w:rPr>
                <w:bCs/>
                <w:color w:val="000000" w:themeColor="text1"/>
                <w:sz w:val="20"/>
                <w:szCs w:val="20"/>
                <w:lang w:val="es-ES_tradnl"/>
              </w:rPr>
              <w:t xml:space="preserve">PROPUESTA CUYO OBJETO INCLUYE UNICAMENTE BIENES Y SERVICIOS </w:t>
            </w:r>
            <w:r w:rsidRPr="00FF13AD">
              <w:rPr>
                <w:bCs/>
                <w:color w:val="000000" w:themeColor="text1"/>
                <w:sz w:val="20"/>
                <w:szCs w:val="20"/>
                <w:lang w:val="es-ES_tradnl"/>
              </w:rPr>
              <w:lastRenderedPageBreak/>
              <w:t>NACIONALES.</w:t>
            </w:r>
          </w:p>
          <w:p w14:paraId="3A213FBE" w14:textId="282625A4" w:rsidR="00FF13AD" w:rsidRPr="00FF13AD" w:rsidRDefault="00FF13AD" w:rsidP="00503A9B">
            <w:pPr>
              <w:pStyle w:val="TableParagraph"/>
              <w:tabs>
                <w:tab w:val="left" w:pos="588"/>
              </w:tabs>
              <w:spacing w:line="268" w:lineRule="exact"/>
              <w:jc w:val="both"/>
              <w:rPr>
                <w:bCs/>
                <w:color w:val="000000" w:themeColor="text1"/>
                <w:sz w:val="20"/>
                <w:szCs w:val="20"/>
                <w:lang w:val="es-ES_tradnl"/>
              </w:rPr>
            </w:pPr>
            <w:r w:rsidRPr="00FF13AD">
              <w:rPr>
                <w:bCs/>
                <w:color w:val="000000" w:themeColor="text1"/>
                <w:sz w:val="20"/>
                <w:szCs w:val="20"/>
                <w:lang w:val="es-ES_tradnl"/>
              </w:rPr>
              <w:t xml:space="preserve">El oferente deberá diligenciar el anexo adjunto a la presente </w:t>
            </w:r>
            <w:r w:rsidR="00822DDC">
              <w:rPr>
                <w:bCs/>
                <w:color w:val="000000" w:themeColor="text1"/>
                <w:sz w:val="20"/>
                <w:szCs w:val="20"/>
                <w:lang w:val="es-ES_tradnl"/>
              </w:rPr>
              <w:t>INVITACIÓN</w:t>
            </w:r>
            <w:r w:rsidRPr="00FF13AD">
              <w:rPr>
                <w:bCs/>
                <w:color w:val="000000" w:themeColor="text1"/>
                <w:sz w:val="20"/>
                <w:szCs w:val="20"/>
                <w:lang w:val="es-ES_tradnl"/>
              </w:rPr>
              <w:t>.</w:t>
            </w:r>
          </w:p>
        </w:tc>
      </w:tr>
      <w:tr w:rsidR="00C76CF1" w:rsidRPr="00563655" w14:paraId="0C417372" w14:textId="77777777" w:rsidTr="00F94FD7">
        <w:trPr>
          <w:jc w:val="center"/>
        </w:trPr>
        <w:tc>
          <w:tcPr>
            <w:tcW w:w="2830" w:type="dxa"/>
            <w:vAlign w:val="center"/>
          </w:tcPr>
          <w:p w14:paraId="128CB1A3" w14:textId="71436E49" w:rsidR="00C76CF1" w:rsidRPr="00D0637E" w:rsidRDefault="00C76CF1" w:rsidP="00C76CF1">
            <w:pPr>
              <w:pStyle w:val="TableParagraph"/>
              <w:tabs>
                <w:tab w:val="left" w:pos="588"/>
              </w:tabs>
              <w:spacing w:line="268" w:lineRule="exact"/>
              <w:ind w:left="0"/>
              <w:jc w:val="center"/>
              <w:rPr>
                <w:b/>
                <w:color w:val="000000" w:themeColor="text1"/>
                <w:sz w:val="20"/>
                <w:szCs w:val="20"/>
                <w:highlight w:val="yellow"/>
              </w:rPr>
            </w:pPr>
            <w:r w:rsidRPr="00C76CF1">
              <w:rPr>
                <w:b/>
                <w:color w:val="000000" w:themeColor="text1"/>
                <w:sz w:val="20"/>
                <w:szCs w:val="20"/>
              </w:rPr>
              <w:lastRenderedPageBreak/>
              <w:t>EMPRENDIMIENTOS Y EMPRESAS DE MUJERES</w:t>
            </w:r>
          </w:p>
        </w:tc>
        <w:tc>
          <w:tcPr>
            <w:tcW w:w="2410" w:type="dxa"/>
            <w:vAlign w:val="center"/>
          </w:tcPr>
          <w:p w14:paraId="3A876F57" w14:textId="32EDD11C" w:rsidR="00C76CF1" w:rsidRPr="00563655" w:rsidRDefault="00503A9B" w:rsidP="00C76CF1">
            <w:pPr>
              <w:pStyle w:val="TableParagraph"/>
              <w:tabs>
                <w:tab w:val="left" w:pos="588"/>
              </w:tabs>
              <w:spacing w:line="268" w:lineRule="exact"/>
              <w:ind w:left="0"/>
              <w:jc w:val="center"/>
              <w:rPr>
                <w:bCs/>
                <w:color w:val="000000" w:themeColor="text1"/>
                <w:sz w:val="20"/>
                <w:szCs w:val="20"/>
                <w:highlight w:val="yellow"/>
              </w:rPr>
            </w:pPr>
            <w:r>
              <w:rPr>
                <w:bCs/>
                <w:color w:val="000000" w:themeColor="text1"/>
                <w:sz w:val="20"/>
                <w:szCs w:val="20"/>
                <w:highlight w:val="yellow"/>
              </w:rPr>
              <w:t>10</w:t>
            </w:r>
            <w:r w:rsidR="00C76CF1" w:rsidRPr="00563655">
              <w:rPr>
                <w:bCs/>
                <w:color w:val="000000" w:themeColor="text1"/>
                <w:sz w:val="20"/>
                <w:szCs w:val="20"/>
                <w:highlight w:val="yellow"/>
              </w:rPr>
              <w:t xml:space="preserve"> %</w:t>
            </w:r>
          </w:p>
        </w:tc>
        <w:tc>
          <w:tcPr>
            <w:tcW w:w="4253" w:type="dxa"/>
          </w:tcPr>
          <w:p w14:paraId="78C72E20" w14:textId="335B3069" w:rsidR="00C76CF1" w:rsidRPr="00C76CF1" w:rsidRDefault="00C76CF1" w:rsidP="00503A9B">
            <w:pPr>
              <w:pStyle w:val="TableParagraph"/>
              <w:tabs>
                <w:tab w:val="left" w:pos="588"/>
              </w:tabs>
              <w:spacing w:line="268" w:lineRule="exact"/>
              <w:jc w:val="both"/>
              <w:rPr>
                <w:bCs/>
                <w:color w:val="000000" w:themeColor="text1"/>
                <w:sz w:val="20"/>
                <w:szCs w:val="20"/>
                <w:lang w:val="es-ES_tradnl"/>
              </w:rPr>
            </w:pPr>
            <w:r w:rsidRPr="00C76CF1">
              <w:rPr>
                <w:bCs/>
                <w:color w:val="000000" w:themeColor="text1"/>
                <w:sz w:val="20"/>
                <w:szCs w:val="20"/>
                <w:lang w:val="es-ES_tradnl"/>
              </w:rPr>
              <w:t>Propuesta que incluye únicamente bienes y servicios nacionales.</w:t>
            </w:r>
          </w:p>
        </w:tc>
      </w:tr>
      <w:tr w:rsidR="00503A9B" w:rsidRPr="00563655" w14:paraId="7CC59F3A" w14:textId="77777777" w:rsidTr="002E4857">
        <w:trPr>
          <w:jc w:val="center"/>
        </w:trPr>
        <w:tc>
          <w:tcPr>
            <w:tcW w:w="2830" w:type="dxa"/>
          </w:tcPr>
          <w:p w14:paraId="686913CB" w14:textId="690271B1" w:rsidR="00503A9B" w:rsidRPr="00C76CF1" w:rsidRDefault="00503A9B" w:rsidP="00503A9B">
            <w:pPr>
              <w:pStyle w:val="TableParagraph"/>
              <w:tabs>
                <w:tab w:val="left" w:pos="588"/>
              </w:tabs>
              <w:spacing w:line="268" w:lineRule="exact"/>
              <w:ind w:left="0"/>
              <w:jc w:val="center"/>
              <w:rPr>
                <w:b/>
                <w:color w:val="000000" w:themeColor="text1"/>
                <w:sz w:val="20"/>
                <w:szCs w:val="20"/>
              </w:rPr>
            </w:pPr>
            <w:r w:rsidRPr="00503A9B">
              <w:rPr>
                <w:b/>
                <w:color w:val="000000" w:themeColor="text1"/>
                <w:sz w:val="20"/>
                <w:szCs w:val="20"/>
              </w:rPr>
              <w:t>INCENTIVO MIPYME</w:t>
            </w:r>
          </w:p>
        </w:tc>
        <w:tc>
          <w:tcPr>
            <w:tcW w:w="2410" w:type="dxa"/>
          </w:tcPr>
          <w:p w14:paraId="22293727" w14:textId="43454DFD" w:rsidR="00503A9B" w:rsidRPr="00503A9B" w:rsidRDefault="00503A9B" w:rsidP="00503A9B">
            <w:pPr>
              <w:pStyle w:val="TableParagraph"/>
              <w:tabs>
                <w:tab w:val="left" w:pos="588"/>
              </w:tabs>
              <w:spacing w:line="268" w:lineRule="exact"/>
              <w:ind w:left="0"/>
              <w:jc w:val="center"/>
              <w:rPr>
                <w:bCs/>
                <w:color w:val="000000" w:themeColor="text1"/>
                <w:sz w:val="20"/>
                <w:szCs w:val="20"/>
              </w:rPr>
            </w:pPr>
            <w:r w:rsidRPr="00503A9B">
              <w:rPr>
                <w:bCs/>
                <w:color w:val="000000" w:themeColor="text1"/>
                <w:sz w:val="20"/>
                <w:szCs w:val="20"/>
              </w:rPr>
              <w:t>10%</w:t>
            </w:r>
          </w:p>
        </w:tc>
        <w:tc>
          <w:tcPr>
            <w:tcW w:w="4253" w:type="dxa"/>
          </w:tcPr>
          <w:p w14:paraId="223595EE" w14:textId="342A3995" w:rsidR="00503A9B" w:rsidRPr="00503A9B" w:rsidRDefault="00503A9B" w:rsidP="00503A9B">
            <w:pPr>
              <w:pStyle w:val="TableParagraph"/>
              <w:tabs>
                <w:tab w:val="left" w:pos="588"/>
              </w:tabs>
              <w:spacing w:line="268" w:lineRule="exact"/>
              <w:jc w:val="both"/>
              <w:rPr>
                <w:bCs/>
                <w:color w:val="000000" w:themeColor="text1"/>
                <w:sz w:val="20"/>
                <w:szCs w:val="20"/>
              </w:rPr>
            </w:pPr>
            <w:r w:rsidRPr="00503A9B">
              <w:rPr>
                <w:bCs/>
                <w:color w:val="000000" w:themeColor="text1"/>
                <w:sz w:val="20"/>
                <w:szCs w:val="20"/>
              </w:rPr>
              <w:t>Acreditar la categoría de MIPYME</w:t>
            </w:r>
          </w:p>
        </w:tc>
      </w:tr>
      <w:tr w:rsidR="00A440D5" w:rsidRPr="00563655" w14:paraId="3CDF9E91" w14:textId="77777777" w:rsidTr="00435E3B">
        <w:trPr>
          <w:jc w:val="center"/>
        </w:trPr>
        <w:tc>
          <w:tcPr>
            <w:tcW w:w="2830" w:type="dxa"/>
            <w:vAlign w:val="center"/>
          </w:tcPr>
          <w:p w14:paraId="1D5F7F9B" w14:textId="77777777" w:rsidR="00A440D5" w:rsidRPr="005450B7" w:rsidRDefault="00A440D5" w:rsidP="001B26C9">
            <w:pPr>
              <w:pStyle w:val="TableParagraph"/>
              <w:tabs>
                <w:tab w:val="left" w:pos="588"/>
              </w:tabs>
              <w:spacing w:line="268" w:lineRule="exact"/>
              <w:ind w:left="0"/>
              <w:jc w:val="center"/>
              <w:rPr>
                <w:b/>
                <w:color w:val="000000" w:themeColor="text1"/>
                <w:highlight w:val="yellow"/>
              </w:rPr>
            </w:pPr>
            <w:r w:rsidRPr="005450B7">
              <w:rPr>
                <w:b/>
                <w:color w:val="000000" w:themeColor="text1"/>
              </w:rPr>
              <w:t>TOTAL</w:t>
            </w:r>
          </w:p>
        </w:tc>
        <w:tc>
          <w:tcPr>
            <w:tcW w:w="2410" w:type="dxa"/>
            <w:vAlign w:val="center"/>
          </w:tcPr>
          <w:p w14:paraId="73AF1B32" w14:textId="77777777" w:rsidR="00A440D5" w:rsidRPr="00503A9B" w:rsidRDefault="00A440D5" w:rsidP="001B26C9">
            <w:pPr>
              <w:pStyle w:val="TableParagraph"/>
              <w:tabs>
                <w:tab w:val="left" w:pos="588"/>
              </w:tabs>
              <w:spacing w:line="268" w:lineRule="exact"/>
              <w:ind w:left="0"/>
              <w:jc w:val="center"/>
              <w:rPr>
                <w:b/>
                <w:color w:val="000000" w:themeColor="text1"/>
                <w:highlight w:val="yellow"/>
              </w:rPr>
            </w:pPr>
            <w:r w:rsidRPr="00503A9B">
              <w:rPr>
                <w:b/>
                <w:color w:val="000000" w:themeColor="text1"/>
                <w:highlight w:val="yellow"/>
              </w:rPr>
              <w:t>100 %</w:t>
            </w:r>
          </w:p>
        </w:tc>
        <w:tc>
          <w:tcPr>
            <w:tcW w:w="4253" w:type="dxa"/>
            <w:vAlign w:val="center"/>
          </w:tcPr>
          <w:p w14:paraId="1FB34EB8" w14:textId="77777777" w:rsidR="00A440D5" w:rsidRPr="00503A9B" w:rsidRDefault="00A440D5" w:rsidP="00503A9B">
            <w:pPr>
              <w:pStyle w:val="TableParagraph"/>
              <w:tabs>
                <w:tab w:val="left" w:pos="588"/>
              </w:tabs>
              <w:spacing w:line="268" w:lineRule="exact"/>
              <w:jc w:val="both"/>
              <w:rPr>
                <w:bCs/>
                <w:color w:val="000000" w:themeColor="text1"/>
                <w:highlight w:val="yellow"/>
              </w:rPr>
            </w:pPr>
          </w:p>
        </w:tc>
      </w:tr>
    </w:tbl>
    <w:p w14:paraId="5CC52C7B" w14:textId="54CDB52E" w:rsidR="00435E3B" w:rsidRDefault="00435E3B" w:rsidP="00435E3B">
      <w:pPr>
        <w:pStyle w:val="TableParagraph"/>
        <w:tabs>
          <w:tab w:val="left" w:pos="588"/>
        </w:tabs>
        <w:spacing w:line="268" w:lineRule="exact"/>
        <w:ind w:left="709"/>
        <w:jc w:val="both"/>
        <w:rPr>
          <w:b/>
          <w:color w:val="000000" w:themeColor="text1"/>
          <w:sz w:val="24"/>
          <w:szCs w:val="24"/>
        </w:rPr>
      </w:pPr>
    </w:p>
    <w:p w14:paraId="517C1D44" w14:textId="6F3B8388" w:rsidR="00503A9B" w:rsidRPr="00503A9B" w:rsidRDefault="00503A9B" w:rsidP="00503A9B">
      <w:pPr>
        <w:pStyle w:val="TableParagraph"/>
        <w:numPr>
          <w:ilvl w:val="1"/>
          <w:numId w:val="22"/>
        </w:numPr>
        <w:tabs>
          <w:tab w:val="left" w:pos="588"/>
        </w:tabs>
        <w:spacing w:line="268" w:lineRule="exact"/>
        <w:jc w:val="both"/>
        <w:rPr>
          <w:b/>
          <w:color w:val="000000" w:themeColor="text1"/>
          <w:sz w:val="24"/>
          <w:szCs w:val="24"/>
        </w:rPr>
      </w:pPr>
      <w:r w:rsidRPr="00503A9B">
        <w:rPr>
          <w:b/>
          <w:color w:val="000000" w:themeColor="text1"/>
          <w:sz w:val="24"/>
          <w:szCs w:val="24"/>
        </w:rPr>
        <w:t>FACTOR ECONÓMICO (50 PUNTOS)</w:t>
      </w:r>
    </w:p>
    <w:p w14:paraId="217BA5D4" w14:textId="77777777" w:rsidR="00503A9B" w:rsidRPr="00503A9B" w:rsidRDefault="00503A9B" w:rsidP="00503A9B">
      <w:pPr>
        <w:pStyle w:val="TableParagraph"/>
        <w:tabs>
          <w:tab w:val="left" w:pos="588"/>
        </w:tabs>
        <w:spacing w:line="268" w:lineRule="exact"/>
        <w:ind w:left="709"/>
        <w:jc w:val="both"/>
        <w:rPr>
          <w:bCs/>
          <w:color w:val="000000" w:themeColor="text1"/>
          <w:sz w:val="24"/>
          <w:szCs w:val="24"/>
        </w:rPr>
      </w:pPr>
    </w:p>
    <w:p w14:paraId="1F956D9D" w14:textId="77777777" w:rsidR="00503A9B" w:rsidRPr="00503A9B" w:rsidRDefault="00503A9B" w:rsidP="00503A9B">
      <w:pPr>
        <w:pStyle w:val="TableParagraph"/>
        <w:tabs>
          <w:tab w:val="left" w:pos="588"/>
        </w:tabs>
        <w:spacing w:line="268" w:lineRule="exact"/>
        <w:ind w:left="709"/>
        <w:jc w:val="both"/>
        <w:rPr>
          <w:bCs/>
          <w:color w:val="000000" w:themeColor="text1"/>
          <w:sz w:val="24"/>
          <w:szCs w:val="24"/>
        </w:rPr>
      </w:pPr>
      <w:r w:rsidRPr="00503A9B">
        <w:rPr>
          <w:bCs/>
          <w:color w:val="000000" w:themeColor="text1"/>
          <w:sz w:val="24"/>
          <w:szCs w:val="24"/>
        </w:rPr>
        <w:t>La entidad contratante a partir del valor de las Ofertas asignará un máximo 50 puntos acumulables de acuerdo con el método escogido en forma aleatoria para la ponderación de la oferta económica:</w:t>
      </w:r>
    </w:p>
    <w:p w14:paraId="429AF155" w14:textId="77777777" w:rsidR="00503A9B" w:rsidRPr="00503A9B" w:rsidRDefault="00503A9B" w:rsidP="00503A9B">
      <w:pPr>
        <w:pStyle w:val="TableParagraph"/>
        <w:tabs>
          <w:tab w:val="left" w:pos="588"/>
        </w:tabs>
        <w:spacing w:line="268" w:lineRule="exact"/>
        <w:ind w:left="709"/>
        <w:jc w:val="both"/>
        <w:rPr>
          <w:bCs/>
          <w:color w:val="000000" w:themeColor="text1"/>
          <w:sz w:val="24"/>
          <w:szCs w:val="24"/>
        </w:rPr>
      </w:pPr>
    </w:p>
    <w:p w14:paraId="4D2926CA" w14:textId="342034AC" w:rsidR="00503A9B" w:rsidRPr="00503A9B" w:rsidRDefault="00503A9B" w:rsidP="00503A9B">
      <w:pPr>
        <w:pStyle w:val="TableParagraph"/>
        <w:numPr>
          <w:ilvl w:val="2"/>
          <w:numId w:val="22"/>
        </w:numPr>
        <w:tabs>
          <w:tab w:val="left" w:pos="588"/>
        </w:tabs>
        <w:spacing w:line="268" w:lineRule="exact"/>
        <w:ind w:left="1418"/>
        <w:jc w:val="both"/>
        <w:rPr>
          <w:b/>
          <w:color w:val="000000" w:themeColor="text1"/>
          <w:sz w:val="24"/>
          <w:szCs w:val="24"/>
        </w:rPr>
      </w:pPr>
      <w:r w:rsidRPr="00503A9B">
        <w:rPr>
          <w:b/>
          <w:color w:val="000000" w:themeColor="text1"/>
          <w:sz w:val="24"/>
          <w:szCs w:val="24"/>
        </w:rPr>
        <w:t>MÉTODOS EVALUACION DE LA OFERTA ECONÓMICA</w:t>
      </w:r>
    </w:p>
    <w:p w14:paraId="3EC1F637" w14:textId="77777777" w:rsidR="00503A9B" w:rsidRPr="00503A9B" w:rsidRDefault="00503A9B" w:rsidP="00503A9B">
      <w:pPr>
        <w:pStyle w:val="TableParagraph"/>
        <w:tabs>
          <w:tab w:val="left" w:pos="588"/>
        </w:tabs>
        <w:spacing w:line="268" w:lineRule="exact"/>
        <w:ind w:left="709"/>
        <w:jc w:val="both"/>
        <w:rPr>
          <w:bCs/>
          <w:color w:val="000000" w:themeColor="text1"/>
          <w:sz w:val="24"/>
          <w:szCs w:val="24"/>
        </w:rPr>
      </w:pPr>
    </w:p>
    <w:tbl>
      <w:tblPr>
        <w:tblStyle w:val="Tablaconcuadrcula"/>
        <w:tblW w:w="5595" w:type="dxa"/>
        <w:jc w:val="center"/>
        <w:tblLayout w:type="fixed"/>
        <w:tblLook w:val="04A0" w:firstRow="1" w:lastRow="0" w:firstColumn="1" w:lastColumn="0" w:noHBand="0" w:noVBand="1"/>
      </w:tblPr>
      <w:tblGrid>
        <w:gridCol w:w="5595"/>
      </w:tblGrid>
      <w:tr w:rsidR="00503A9B" w:rsidRPr="00503A9B" w14:paraId="062BC3C6" w14:textId="77777777" w:rsidTr="00503A9B">
        <w:trPr>
          <w:jc w:val="center"/>
        </w:trPr>
        <w:tc>
          <w:tcPr>
            <w:tcW w:w="5595" w:type="dxa"/>
          </w:tcPr>
          <w:p w14:paraId="4789A27F" w14:textId="77777777" w:rsidR="00503A9B" w:rsidRPr="00503A9B" w:rsidRDefault="00503A9B" w:rsidP="00503A9B">
            <w:pPr>
              <w:pStyle w:val="TableParagraph"/>
              <w:ind w:left="0"/>
              <w:jc w:val="center"/>
              <w:rPr>
                <w:b/>
              </w:rPr>
            </w:pPr>
            <w:r w:rsidRPr="00503A9B">
              <w:rPr>
                <w:b/>
              </w:rPr>
              <w:t>METODO</w:t>
            </w:r>
          </w:p>
        </w:tc>
      </w:tr>
      <w:tr w:rsidR="00503A9B" w:rsidRPr="00503A9B" w14:paraId="6613BACA" w14:textId="77777777" w:rsidTr="00503A9B">
        <w:trPr>
          <w:jc w:val="center"/>
        </w:trPr>
        <w:tc>
          <w:tcPr>
            <w:tcW w:w="5595" w:type="dxa"/>
          </w:tcPr>
          <w:p w14:paraId="58022A0B" w14:textId="77777777" w:rsidR="00503A9B" w:rsidRPr="00503A9B" w:rsidRDefault="00503A9B" w:rsidP="00F704DA">
            <w:pPr>
              <w:pStyle w:val="TableParagraph"/>
              <w:jc w:val="center"/>
              <w:rPr>
                <w:bCs/>
              </w:rPr>
            </w:pPr>
            <w:r w:rsidRPr="00503A9B">
              <w:rPr>
                <w:bCs/>
              </w:rPr>
              <w:t>MEDIA ARITMÉTICA</w:t>
            </w:r>
          </w:p>
        </w:tc>
      </w:tr>
      <w:tr w:rsidR="00503A9B" w:rsidRPr="00503A9B" w14:paraId="6041DA2C" w14:textId="77777777" w:rsidTr="00503A9B">
        <w:trPr>
          <w:jc w:val="center"/>
        </w:trPr>
        <w:tc>
          <w:tcPr>
            <w:tcW w:w="5595" w:type="dxa"/>
          </w:tcPr>
          <w:p w14:paraId="1DF1CC93" w14:textId="77777777" w:rsidR="00503A9B" w:rsidRPr="00503A9B" w:rsidRDefault="00503A9B" w:rsidP="00F704DA">
            <w:pPr>
              <w:pStyle w:val="TableParagraph"/>
              <w:jc w:val="center"/>
              <w:rPr>
                <w:bCs/>
                <w:u w:val="single"/>
              </w:rPr>
            </w:pPr>
            <w:r w:rsidRPr="00503A9B">
              <w:rPr>
                <w:bCs/>
              </w:rPr>
              <w:t>MEDIA ARITMÉTICA ARITMETICA</w:t>
            </w:r>
            <w:r w:rsidRPr="00503A9B">
              <w:rPr>
                <w:bCs/>
                <w:spacing w:val="-8"/>
              </w:rPr>
              <w:t xml:space="preserve"> </w:t>
            </w:r>
            <w:r w:rsidRPr="00503A9B">
              <w:rPr>
                <w:bCs/>
              </w:rPr>
              <w:t>ALTA</w:t>
            </w:r>
          </w:p>
        </w:tc>
      </w:tr>
      <w:tr w:rsidR="00503A9B" w:rsidRPr="00503A9B" w14:paraId="302393B9" w14:textId="77777777" w:rsidTr="00503A9B">
        <w:trPr>
          <w:jc w:val="center"/>
        </w:trPr>
        <w:tc>
          <w:tcPr>
            <w:tcW w:w="5595" w:type="dxa"/>
          </w:tcPr>
          <w:p w14:paraId="595BC1B8" w14:textId="77777777" w:rsidR="00503A9B" w:rsidRPr="00503A9B" w:rsidRDefault="00503A9B" w:rsidP="00F704DA">
            <w:pPr>
              <w:pStyle w:val="TableParagraph"/>
              <w:jc w:val="center"/>
              <w:rPr>
                <w:bCs/>
                <w:u w:val="single"/>
              </w:rPr>
            </w:pPr>
            <w:r w:rsidRPr="00503A9B">
              <w:rPr>
                <w:bCs/>
                <w:u w:val="single"/>
              </w:rPr>
              <w:t>MEDIA GEOMETRICA CON PRESUPUESTO OFICIAL</w:t>
            </w:r>
          </w:p>
        </w:tc>
      </w:tr>
    </w:tbl>
    <w:p w14:paraId="39D89559" w14:textId="77777777" w:rsidR="00503A9B" w:rsidRPr="00503A9B" w:rsidRDefault="00503A9B" w:rsidP="00503A9B">
      <w:pPr>
        <w:pStyle w:val="TableParagraph"/>
        <w:tabs>
          <w:tab w:val="left" w:pos="588"/>
        </w:tabs>
        <w:spacing w:line="268" w:lineRule="exact"/>
        <w:ind w:left="709"/>
        <w:jc w:val="both"/>
        <w:rPr>
          <w:bCs/>
          <w:color w:val="000000" w:themeColor="text1"/>
          <w:sz w:val="24"/>
          <w:szCs w:val="24"/>
        </w:rPr>
      </w:pPr>
    </w:p>
    <w:p w14:paraId="5185C503" w14:textId="5E0C5EA6" w:rsidR="00503A9B" w:rsidRDefault="00503A9B" w:rsidP="00503A9B">
      <w:pPr>
        <w:pStyle w:val="TableParagraph"/>
        <w:tabs>
          <w:tab w:val="left" w:pos="588"/>
        </w:tabs>
        <w:spacing w:line="268" w:lineRule="exact"/>
        <w:ind w:left="1276"/>
        <w:jc w:val="both"/>
        <w:rPr>
          <w:bCs/>
          <w:color w:val="000000" w:themeColor="text1"/>
          <w:sz w:val="24"/>
          <w:szCs w:val="24"/>
        </w:rPr>
      </w:pPr>
      <w:r w:rsidRPr="00503A9B">
        <w:rPr>
          <w:bCs/>
          <w:color w:val="000000" w:themeColor="text1"/>
          <w:sz w:val="24"/>
          <w:szCs w:val="24"/>
        </w:rPr>
        <w:t>Para la determinación del método se tomarán los primeros dos (2) dígitos decimales de la TRM que rija el día hábil efectivo siguiente a la fecha prevista para la recepción de ofertas. El método debe ser escogido de acuerdo con los rangos establecidos en la tabla que se presenta a continuación.</w:t>
      </w:r>
    </w:p>
    <w:p w14:paraId="1B97EDEF"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p>
    <w:p w14:paraId="13E3DA8F" w14:textId="50895110" w:rsidR="00503A9B" w:rsidRDefault="00503A9B" w:rsidP="00503A9B">
      <w:pPr>
        <w:pStyle w:val="TableParagraph"/>
        <w:tabs>
          <w:tab w:val="left" w:pos="588"/>
        </w:tabs>
        <w:spacing w:line="268" w:lineRule="exact"/>
        <w:ind w:left="1276"/>
        <w:jc w:val="both"/>
        <w:rPr>
          <w:bCs/>
          <w:color w:val="000000" w:themeColor="text1"/>
          <w:sz w:val="24"/>
          <w:szCs w:val="24"/>
        </w:rPr>
      </w:pPr>
      <w:r w:rsidRPr="00503A9B">
        <w:rPr>
          <w:bCs/>
          <w:color w:val="000000" w:themeColor="text1"/>
          <w:sz w:val="24"/>
          <w:szCs w:val="24"/>
        </w:rPr>
        <w:t xml:space="preserve">Para determinar el método de ponderación, la Entidad tomará los centavos de la Tasa de Cambio Representativa del Mercado (TRM) (certificada por la Superintendencia Financiera de Colombia en su sitio web: </w:t>
      </w:r>
      <w:hyperlink r:id="rId14" w:history="1">
        <w:r w:rsidRPr="00513876">
          <w:rPr>
            <w:rStyle w:val="Hipervnculo"/>
            <w:bCs/>
            <w:sz w:val="24"/>
            <w:szCs w:val="24"/>
          </w:rPr>
          <w:t>https://www.superfinanciera.gov.co/publicacion/60819</w:t>
        </w:r>
      </w:hyperlink>
      <w:r w:rsidRPr="00503A9B">
        <w:rPr>
          <w:bCs/>
          <w:color w:val="000000" w:themeColor="text1"/>
          <w:sz w:val="24"/>
          <w:szCs w:val="24"/>
        </w:rPr>
        <w:t xml:space="preserve">) </w:t>
      </w:r>
    </w:p>
    <w:p w14:paraId="153BFBCE" w14:textId="77777777" w:rsidR="00503A9B" w:rsidRPr="00503A9B" w:rsidRDefault="00503A9B" w:rsidP="00503A9B">
      <w:pPr>
        <w:pStyle w:val="TableParagraph"/>
        <w:tabs>
          <w:tab w:val="left" w:pos="588"/>
        </w:tabs>
        <w:spacing w:line="268" w:lineRule="exact"/>
        <w:ind w:left="1843"/>
        <w:jc w:val="both"/>
        <w:rPr>
          <w:bCs/>
          <w:color w:val="000000" w:themeColor="text1"/>
          <w:sz w:val="24"/>
          <w:szCs w:val="24"/>
        </w:rPr>
      </w:pPr>
    </w:p>
    <w:p w14:paraId="27446AF4" w14:textId="60790D3D" w:rsidR="00503A9B" w:rsidRPr="00503A9B" w:rsidRDefault="00503A9B" w:rsidP="00503A9B">
      <w:pPr>
        <w:pStyle w:val="TableParagraph"/>
        <w:tabs>
          <w:tab w:val="left" w:pos="588"/>
        </w:tabs>
        <w:spacing w:line="268" w:lineRule="exact"/>
        <w:ind w:left="1276"/>
        <w:jc w:val="both"/>
        <w:rPr>
          <w:b/>
          <w:color w:val="000000" w:themeColor="text1"/>
          <w:sz w:val="24"/>
          <w:szCs w:val="24"/>
        </w:rPr>
      </w:pPr>
      <w:r>
        <w:rPr>
          <w:b/>
          <w:color w:val="000000" w:themeColor="text1"/>
          <w:sz w:val="24"/>
          <w:szCs w:val="24"/>
        </w:rPr>
        <w:t xml:space="preserve">- </w:t>
      </w:r>
      <w:r w:rsidRPr="00503A9B">
        <w:rPr>
          <w:b/>
          <w:color w:val="000000" w:themeColor="text1"/>
          <w:sz w:val="24"/>
          <w:szCs w:val="24"/>
        </w:rPr>
        <w:t>MENOR VALOR</w:t>
      </w:r>
      <w:r>
        <w:rPr>
          <w:b/>
          <w:color w:val="000000" w:themeColor="text1"/>
          <w:sz w:val="24"/>
          <w:szCs w:val="24"/>
        </w:rPr>
        <w:t xml:space="preserve"> </w:t>
      </w:r>
    </w:p>
    <w:p w14:paraId="57C5F6CE"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p>
    <w:p w14:paraId="06C7E5AA" w14:textId="618A33C9" w:rsidR="00503A9B" w:rsidRDefault="00503A9B" w:rsidP="00503A9B">
      <w:pPr>
        <w:pStyle w:val="TableParagraph"/>
        <w:tabs>
          <w:tab w:val="left" w:pos="588"/>
        </w:tabs>
        <w:spacing w:line="268" w:lineRule="exact"/>
        <w:ind w:left="1276"/>
        <w:jc w:val="both"/>
        <w:rPr>
          <w:bCs/>
          <w:color w:val="000000" w:themeColor="text1"/>
          <w:sz w:val="24"/>
          <w:szCs w:val="24"/>
        </w:rPr>
      </w:pPr>
      <w:r w:rsidRPr="00503A9B">
        <w:rPr>
          <w:bCs/>
          <w:color w:val="000000" w:themeColor="text1"/>
          <w:sz w:val="24"/>
          <w:szCs w:val="24"/>
        </w:rPr>
        <w:t xml:space="preserve">Se asignará un máximo de </w:t>
      </w:r>
      <w:r w:rsidRPr="00503A9B">
        <w:rPr>
          <w:bCs/>
          <w:color w:val="000000" w:themeColor="text1"/>
          <w:sz w:val="24"/>
          <w:szCs w:val="24"/>
          <w:highlight w:val="yellow"/>
        </w:rPr>
        <w:t>50 puntos</w:t>
      </w:r>
      <w:r w:rsidRPr="00503A9B">
        <w:rPr>
          <w:bCs/>
          <w:color w:val="000000" w:themeColor="text1"/>
          <w:sz w:val="24"/>
          <w:szCs w:val="24"/>
        </w:rPr>
        <w:t xml:space="preserve"> a la propuesta que sea de menor valor dentro del presente proceso de selección, la cual, no podrá ser superior al presupuesto oficial de contratación ni inferior a (</w:t>
      </w:r>
      <w:r w:rsidRPr="00503A9B">
        <w:rPr>
          <w:bCs/>
          <w:color w:val="000000" w:themeColor="text1"/>
          <w:sz w:val="24"/>
          <w:szCs w:val="24"/>
          <w:highlight w:val="yellow"/>
        </w:rPr>
        <w:t>SE DEBE COLOCAR EL MINIMO VALOR DE LA PROPUESTA)</w:t>
      </w:r>
    </w:p>
    <w:p w14:paraId="5800453F"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p>
    <w:p w14:paraId="3DC26820" w14:textId="1E87F2C4" w:rsidR="00503A9B" w:rsidRPr="00503A9B" w:rsidRDefault="00503A9B" w:rsidP="00503A9B">
      <w:pPr>
        <w:pStyle w:val="TableParagraph"/>
        <w:tabs>
          <w:tab w:val="left" w:pos="588"/>
        </w:tabs>
        <w:spacing w:line="268" w:lineRule="exact"/>
        <w:ind w:left="1276"/>
        <w:jc w:val="both"/>
        <w:rPr>
          <w:b/>
          <w:color w:val="000000" w:themeColor="text1"/>
          <w:sz w:val="24"/>
          <w:szCs w:val="24"/>
        </w:rPr>
      </w:pPr>
      <w:r>
        <w:rPr>
          <w:b/>
          <w:color w:val="000000" w:themeColor="text1"/>
          <w:sz w:val="24"/>
          <w:szCs w:val="24"/>
        </w:rPr>
        <w:t xml:space="preserve">- </w:t>
      </w:r>
      <w:r w:rsidRPr="00503A9B">
        <w:rPr>
          <w:b/>
          <w:color w:val="000000" w:themeColor="text1"/>
          <w:sz w:val="24"/>
          <w:szCs w:val="24"/>
        </w:rPr>
        <w:t>ASIGNACION DE MÉTODO DE EVALUACION SEGÚN TRM</w:t>
      </w:r>
      <w:r>
        <w:rPr>
          <w:b/>
          <w:color w:val="000000" w:themeColor="text1"/>
          <w:sz w:val="24"/>
          <w:szCs w:val="24"/>
        </w:rPr>
        <w:t xml:space="preserve"> </w:t>
      </w:r>
    </w:p>
    <w:p w14:paraId="66216465" w14:textId="332AF9FF" w:rsidR="00503A9B" w:rsidRDefault="00503A9B" w:rsidP="00503A9B">
      <w:pPr>
        <w:pStyle w:val="TableParagraph"/>
        <w:tabs>
          <w:tab w:val="left" w:pos="588"/>
        </w:tabs>
        <w:spacing w:line="268" w:lineRule="exact"/>
        <w:ind w:left="1276"/>
        <w:jc w:val="both"/>
        <w:rPr>
          <w:bCs/>
          <w:color w:val="000000" w:themeColor="text1"/>
          <w:sz w:val="24"/>
          <w:szCs w:val="24"/>
        </w:rPr>
      </w:pPr>
    </w:p>
    <w:p w14:paraId="7C670734" w14:textId="4DA7F1AB" w:rsidR="00503A9B" w:rsidRDefault="00503A9B" w:rsidP="00503A9B">
      <w:pPr>
        <w:pStyle w:val="TableParagraph"/>
        <w:tabs>
          <w:tab w:val="left" w:pos="588"/>
        </w:tabs>
        <w:spacing w:line="268" w:lineRule="exact"/>
        <w:ind w:left="1276"/>
        <w:jc w:val="both"/>
        <w:rPr>
          <w:bCs/>
          <w:color w:val="000000" w:themeColor="text1"/>
          <w:sz w:val="24"/>
          <w:szCs w:val="24"/>
        </w:rPr>
      </w:pPr>
      <w:r w:rsidRPr="00503A9B">
        <w:rPr>
          <w:bCs/>
          <w:color w:val="000000" w:themeColor="text1"/>
          <w:sz w:val="24"/>
          <w:szCs w:val="24"/>
        </w:rPr>
        <w:t>Para la determinación del método se tomarán los primeros dos (2) dígitos decimales de la TRM que rija el día hábil efectivo siguiente a la fecha prevista para la recepción de ofertas. El método debe ser escogido de acuerdo con los rangos establecidos en la tabla que se presenta a continuación.</w:t>
      </w:r>
    </w:p>
    <w:p w14:paraId="3EEEFBCC"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p>
    <w:p w14:paraId="5263DD64" w14:textId="77777777" w:rsidR="00503A9B" w:rsidRDefault="00503A9B" w:rsidP="00503A9B">
      <w:pPr>
        <w:pStyle w:val="TableParagraph"/>
        <w:tabs>
          <w:tab w:val="left" w:pos="588"/>
        </w:tabs>
        <w:spacing w:line="268" w:lineRule="exact"/>
        <w:ind w:left="1276"/>
        <w:jc w:val="both"/>
        <w:rPr>
          <w:bCs/>
          <w:color w:val="000000" w:themeColor="text1"/>
          <w:sz w:val="24"/>
          <w:szCs w:val="24"/>
        </w:rPr>
      </w:pPr>
      <w:r w:rsidRPr="00503A9B">
        <w:rPr>
          <w:bCs/>
          <w:color w:val="000000" w:themeColor="text1"/>
          <w:sz w:val="24"/>
          <w:szCs w:val="24"/>
        </w:rPr>
        <w:lastRenderedPageBreak/>
        <w:t>Para determinar el método de ponderación, la Entidad tomará los centavos de la Tasa de Cambio Representativa del Mercado (TRM) (certificada por la Superintendencia Financiera de Colombia en su sitio web:</w:t>
      </w:r>
    </w:p>
    <w:p w14:paraId="12C57C56" w14:textId="5C311713" w:rsidR="00503A9B" w:rsidRPr="00503A9B" w:rsidRDefault="002422B2" w:rsidP="00503A9B">
      <w:pPr>
        <w:pStyle w:val="TableParagraph"/>
        <w:tabs>
          <w:tab w:val="left" w:pos="588"/>
        </w:tabs>
        <w:spacing w:line="268" w:lineRule="exact"/>
        <w:ind w:left="1276"/>
        <w:jc w:val="both"/>
        <w:rPr>
          <w:bCs/>
          <w:color w:val="000000" w:themeColor="text1"/>
          <w:sz w:val="24"/>
          <w:szCs w:val="24"/>
        </w:rPr>
      </w:pPr>
      <w:hyperlink r:id="rId15" w:history="1">
        <w:r w:rsidR="00503A9B" w:rsidRPr="00513876">
          <w:rPr>
            <w:rStyle w:val="Hipervnculo"/>
            <w:bCs/>
            <w:sz w:val="24"/>
            <w:szCs w:val="24"/>
          </w:rPr>
          <w:t>https://www.superfinanciera.gov.co/publicacion/60819</w:t>
        </w:r>
      </w:hyperlink>
      <w:r w:rsidR="00503A9B" w:rsidRPr="00503A9B">
        <w:rPr>
          <w:bCs/>
          <w:color w:val="000000" w:themeColor="text1"/>
          <w:sz w:val="24"/>
          <w:szCs w:val="24"/>
        </w:rPr>
        <w:t>)</w:t>
      </w:r>
      <w:r w:rsidR="00503A9B">
        <w:rPr>
          <w:bCs/>
          <w:color w:val="000000" w:themeColor="text1"/>
          <w:sz w:val="24"/>
          <w:szCs w:val="24"/>
        </w:rPr>
        <w:t xml:space="preserve"> </w:t>
      </w:r>
    </w:p>
    <w:p w14:paraId="5C3E107E" w14:textId="58B041A9" w:rsidR="00503A9B" w:rsidRDefault="00503A9B" w:rsidP="00503A9B">
      <w:pPr>
        <w:pStyle w:val="TableParagraph"/>
        <w:tabs>
          <w:tab w:val="left" w:pos="588"/>
        </w:tabs>
        <w:spacing w:line="268" w:lineRule="exact"/>
        <w:ind w:left="1843"/>
        <w:jc w:val="both"/>
        <w:rPr>
          <w:bCs/>
          <w:color w:val="000000" w:themeColor="text1"/>
          <w:sz w:val="24"/>
          <w:szCs w:val="24"/>
        </w:rPr>
      </w:pPr>
    </w:p>
    <w:tbl>
      <w:tblPr>
        <w:tblStyle w:val="TableNormal"/>
        <w:tblW w:w="80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1284"/>
        <w:gridCol w:w="4655"/>
      </w:tblGrid>
      <w:tr w:rsidR="00503A9B" w:rsidRPr="00AE7E00" w14:paraId="733340F7" w14:textId="77777777" w:rsidTr="00503A9B">
        <w:trPr>
          <w:trHeight w:val="366"/>
          <w:jc w:val="center"/>
        </w:trPr>
        <w:tc>
          <w:tcPr>
            <w:tcW w:w="2122" w:type="dxa"/>
            <w:shd w:val="clear" w:color="auto" w:fill="auto"/>
            <w:vAlign w:val="center"/>
          </w:tcPr>
          <w:p w14:paraId="4E351D1B" w14:textId="77777777" w:rsidR="00503A9B" w:rsidRPr="00AE7E00" w:rsidRDefault="00503A9B" w:rsidP="00503A9B">
            <w:pPr>
              <w:pStyle w:val="TableParagraph"/>
              <w:spacing w:line="184" w:lineRule="exact"/>
              <w:ind w:left="-2" w:right="131"/>
              <w:jc w:val="center"/>
              <w:rPr>
                <w:b/>
                <w:bCs/>
                <w:sz w:val="18"/>
                <w:szCs w:val="24"/>
              </w:rPr>
            </w:pPr>
            <w:r w:rsidRPr="00AE7E00">
              <w:rPr>
                <w:b/>
                <w:bCs/>
                <w:sz w:val="18"/>
                <w:szCs w:val="24"/>
              </w:rPr>
              <w:t>RANGO</w:t>
            </w:r>
            <w:r w:rsidRPr="00AE7E00">
              <w:rPr>
                <w:b/>
                <w:bCs/>
                <w:spacing w:val="1"/>
                <w:sz w:val="18"/>
                <w:szCs w:val="24"/>
              </w:rPr>
              <w:t xml:space="preserve"> </w:t>
            </w:r>
            <w:r w:rsidRPr="00AE7E00">
              <w:rPr>
                <w:b/>
                <w:bCs/>
                <w:spacing w:val="-1"/>
                <w:sz w:val="18"/>
                <w:szCs w:val="24"/>
              </w:rPr>
              <w:t>(INCLUSIVE)</w:t>
            </w:r>
          </w:p>
        </w:tc>
        <w:tc>
          <w:tcPr>
            <w:tcW w:w="1284" w:type="dxa"/>
            <w:shd w:val="clear" w:color="auto" w:fill="auto"/>
            <w:vAlign w:val="center"/>
          </w:tcPr>
          <w:p w14:paraId="66AA80A1" w14:textId="77777777" w:rsidR="00503A9B" w:rsidRPr="00AE7E00" w:rsidRDefault="00503A9B" w:rsidP="00503A9B">
            <w:pPr>
              <w:pStyle w:val="TableParagraph"/>
              <w:spacing w:line="184" w:lineRule="exact"/>
              <w:ind w:left="139" w:right="99"/>
              <w:jc w:val="center"/>
              <w:rPr>
                <w:b/>
                <w:bCs/>
                <w:sz w:val="18"/>
                <w:szCs w:val="24"/>
              </w:rPr>
            </w:pPr>
            <w:r w:rsidRPr="00AE7E00">
              <w:rPr>
                <w:b/>
                <w:bCs/>
                <w:sz w:val="18"/>
                <w:szCs w:val="24"/>
              </w:rPr>
              <w:t>NUM</w:t>
            </w:r>
            <w:r w:rsidRPr="00AE7E00">
              <w:rPr>
                <w:b/>
                <w:bCs/>
                <w:spacing w:val="-1"/>
                <w:sz w:val="18"/>
                <w:szCs w:val="24"/>
              </w:rPr>
              <w:t xml:space="preserve"> </w:t>
            </w:r>
            <w:r w:rsidRPr="00AE7E00">
              <w:rPr>
                <w:b/>
                <w:bCs/>
                <w:sz w:val="18"/>
                <w:szCs w:val="24"/>
              </w:rPr>
              <w:t>ERO</w:t>
            </w:r>
          </w:p>
        </w:tc>
        <w:tc>
          <w:tcPr>
            <w:tcW w:w="4655" w:type="dxa"/>
            <w:shd w:val="clear" w:color="auto" w:fill="auto"/>
            <w:vAlign w:val="center"/>
          </w:tcPr>
          <w:p w14:paraId="361588F0" w14:textId="77777777" w:rsidR="00503A9B" w:rsidRPr="00AE7E00" w:rsidRDefault="00503A9B" w:rsidP="00503A9B">
            <w:pPr>
              <w:pStyle w:val="TableParagraph"/>
              <w:spacing w:before="93"/>
              <w:ind w:left="3"/>
              <w:jc w:val="center"/>
              <w:rPr>
                <w:b/>
                <w:bCs/>
                <w:sz w:val="18"/>
                <w:szCs w:val="24"/>
              </w:rPr>
            </w:pPr>
            <w:r w:rsidRPr="00AE7E00">
              <w:rPr>
                <w:b/>
                <w:bCs/>
                <w:sz w:val="18"/>
                <w:szCs w:val="24"/>
              </w:rPr>
              <w:t>MÉTODO</w:t>
            </w:r>
          </w:p>
        </w:tc>
      </w:tr>
      <w:tr w:rsidR="00503A9B" w:rsidRPr="00AE7E00" w14:paraId="5410DBAD" w14:textId="77777777" w:rsidTr="00503A9B">
        <w:trPr>
          <w:trHeight w:val="183"/>
          <w:jc w:val="center"/>
        </w:trPr>
        <w:tc>
          <w:tcPr>
            <w:tcW w:w="2122" w:type="dxa"/>
            <w:vAlign w:val="center"/>
          </w:tcPr>
          <w:p w14:paraId="10504582" w14:textId="77777777" w:rsidR="00503A9B" w:rsidRPr="00AE7E00" w:rsidRDefault="00503A9B" w:rsidP="00503A9B">
            <w:pPr>
              <w:pStyle w:val="TableParagraph"/>
              <w:spacing w:line="163" w:lineRule="exact"/>
              <w:ind w:left="-2" w:right="131"/>
              <w:jc w:val="center"/>
              <w:rPr>
                <w:sz w:val="18"/>
                <w:szCs w:val="24"/>
              </w:rPr>
            </w:pPr>
            <w:r w:rsidRPr="00AE7E00">
              <w:rPr>
                <w:sz w:val="18"/>
                <w:szCs w:val="24"/>
              </w:rPr>
              <w:t>De 00</w:t>
            </w:r>
            <w:r w:rsidRPr="00AE7E00">
              <w:rPr>
                <w:spacing w:val="-1"/>
                <w:sz w:val="18"/>
                <w:szCs w:val="24"/>
              </w:rPr>
              <w:t xml:space="preserve"> </w:t>
            </w:r>
            <w:r w:rsidRPr="00AE7E00">
              <w:rPr>
                <w:sz w:val="18"/>
                <w:szCs w:val="24"/>
              </w:rPr>
              <w:t>a</w:t>
            </w:r>
            <w:r w:rsidRPr="00AE7E00">
              <w:rPr>
                <w:spacing w:val="-2"/>
                <w:sz w:val="18"/>
                <w:szCs w:val="24"/>
              </w:rPr>
              <w:t xml:space="preserve"> </w:t>
            </w:r>
            <w:r w:rsidRPr="00AE7E00">
              <w:rPr>
                <w:sz w:val="18"/>
                <w:szCs w:val="24"/>
              </w:rPr>
              <w:t>33</w:t>
            </w:r>
          </w:p>
        </w:tc>
        <w:tc>
          <w:tcPr>
            <w:tcW w:w="1284" w:type="dxa"/>
            <w:vAlign w:val="center"/>
          </w:tcPr>
          <w:p w14:paraId="728756C7" w14:textId="77777777" w:rsidR="00503A9B" w:rsidRPr="00AE7E00" w:rsidRDefault="00503A9B" w:rsidP="00503A9B">
            <w:pPr>
              <w:pStyle w:val="TableParagraph"/>
              <w:spacing w:line="163" w:lineRule="exact"/>
              <w:ind w:left="139" w:right="99"/>
              <w:jc w:val="center"/>
              <w:rPr>
                <w:sz w:val="18"/>
                <w:szCs w:val="24"/>
              </w:rPr>
            </w:pPr>
            <w:r w:rsidRPr="00AE7E00">
              <w:rPr>
                <w:sz w:val="18"/>
                <w:szCs w:val="24"/>
              </w:rPr>
              <w:t>1</w:t>
            </w:r>
          </w:p>
        </w:tc>
        <w:tc>
          <w:tcPr>
            <w:tcW w:w="4655" w:type="dxa"/>
            <w:vAlign w:val="center"/>
          </w:tcPr>
          <w:p w14:paraId="4D19063B" w14:textId="77777777" w:rsidR="00503A9B" w:rsidRPr="00AE7E00" w:rsidRDefault="00503A9B" w:rsidP="00503A9B">
            <w:pPr>
              <w:pStyle w:val="TableParagraph"/>
              <w:spacing w:line="163" w:lineRule="exact"/>
              <w:ind w:left="3"/>
              <w:jc w:val="center"/>
              <w:rPr>
                <w:sz w:val="18"/>
                <w:szCs w:val="24"/>
              </w:rPr>
            </w:pPr>
            <w:r w:rsidRPr="00AE7E00">
              <w:rPr>
                <w:sz w:val="18"/>
                <w:szCs w:val="24"/>
              </w:rPr>
              <w:t>MEDIA</w:t>
            </w:r>
            <w:r w:rsidRPr="00AE7E00">
              <w:rPr>
                <w:spacing w:val="-4"/>
                <w:sz w:val="18"/>
                <w:szCs w:val="24"/>
              </w:rPr>
              <w:t xml:space="preserve"> </w:t>
            </w:r>
            <w:r w:rsidRPr="00AE7E00">
              <w:rPr>
                <w:sz w:val="18"/>
                <w:szCs w:val="24"/>
              </w:rPr>
              <w:t>ARITMETICA</w:t>
            </w:r>
          </w:p>
        </w:tc>
      </w:tr>
      <w:tr w:rsidR="00503A9B" w:rsidRPr="00AE7E00" w14:paraId="69875F22" w14:textId="77777777" w:rsidTr="00503A9B">
        <w:trPr>
          <w:trHeight w:val="184"/>
          <w:jc w:val="center"/>
        </w:trPr>
        <w:tc>
          <w:tcPr>
            <w:tcW w:w="2122" w:type="dxa"/>
            <w:vAlign w:val="center"/>
          </w:tcPr>
          <w:p w14:paraId="25C85850" w14:textId="77777777" w:rsidR="00503A9B" w:rsidRPr="00AE7E00" w:rsidRDefault="00503A9B" w:rsidP="00503A9B">
            <w:pPr>
              <w:pStyle w:val="TableParagraph"/>
              <w:spacing w:before="1" w:line="163" w:lineRule="exact"/>
              <w:ind w:left="-2" w:right="131"/>
              <w:jc w:val="center"/>
              <w:rPr>
                <w:sz w:val="18"/>
                <w:szCs w:val="24"/>
              </w:rPr>
            </w:pPr>
            <w:r w:rsidRPr="00AE7E00">
              <w:rPr>
                <w:sz w:val="18"/>
                <w:szCs w:val="24"/>
              </w:rPr>
              <w:t>De 34</w:t>
            </w:r>
            <w:r w:rsidRPr="00AE7E00">
              <w:rPr>
                <w:spacing w:val="-1"/>
                <w:sz w:val="18"/>
                <w:szCs w:val="24"/>
              </w:rPr>
              <w:t xml:space="preserve"> </w:t>
            </w:r>
            <w:r w:rsidRPr="00AE7E00">
              <w:rPr>
                <w:sz w:val="18"/>
                <w:szCs w:val="24"/>
              </w:rPr>
              <w:t>a</w:t>
            </w:r>
            <w:r w:rsidRPr="00AE7E00">
              <w:rPr>
                <w:spacing w:val="-2"/>
                <w:sz w:val="18"/>
                <w:szCs w:val="24"/>
              </w:rPr>
              <w:t xml:space="preserve"> </w:t>
            </w:r>
            <w:r w:rsidRPr="00AE7E00">
              <w:rPr>
                <w:sz w:val="18"/>
                <w:szCs w:val="24"/>
              </w:rPr>
              <w:t>66</w:t>
            </w:r>
          </w:p>
        </w:tc>
        <w:tc>
          <w:tcPr>
            <w:tcW w:w="1284" w:type="dxa"/>
            <w:vAlign w:val="center"/>
          </w:tcPr>
          <w:p w14:paraId="11F0AE16" w14:textId="77777777" w:rsidR="00503A9B" w:rsidRPr="00AE7E00" w:rsidRDefault="00503A9B" w:rsidP="00503A9B">
            <w:pPr>
              <w:pStyle w:val="TableParagraph"/>
              <w:spacing w:before="1" w:line="163" w:lineRule="exact"/>
              <w:ind w:left="139" w:right="99"/>
              <w:jc w:val="center"/>
              <w:rPr>
                <w:sz w:val="18"/>
                <w:szCs w:val="24"/>
              </w:rPr>
            </w:pPr>
            <w:r w:rsidRPr="00AE7E00">
              <w:rPr>
                <w:sz w:val="18"/>
                <w:szCs w:val="24"/>
              </w:rPr>
              <w:t>2</w:t>
            </w:r>
          </w:p>
        </w:tc>
        <w:tc>
          <w:tcPr>
            <w:tcW w:w="4655" w:type="dxa"/>
            <w:vAlign w:val="center"/>
          </w:tcPr>
          <w:p w14:paraId="59533E3C" w14:textId="77777777" w:rsidR="00503A9B" w:rsidRPr="00AE7E00" w:rsidRDefault="00503A9B" w:rsidP="00503A9B">
            <w:pPr>
              <w:pStyle w:val="TableParagraph"/>
              <w:spacing w:before="1" w:line="163" w:lineRule="exact"/>
              <w:ind w:left="3"/>
              <w:jc w:val="center"/>
              <w:rPr>
                <w:sz w:val="18"/>
                <w:szCs w:val="24"/>
              </w:rPr>
            </w:pPr>
            <w:r w:rsidRPr="00AE7E00">
              <w:rPr>
                <w:sz w:val="18"/>
                <w:szCs w:val="24"/>
              </w:rPr>
              <w:t>MEDIA</w:t>
            </w:r>
            <w:r w:rsidRPr="00AE7E00">
              <w:rPr>
                <w:spacing w:val="-3"/>
                <w:sz w:val="18"/>
                <w:szCs w:val="24"/>
              </w:rPr>
              <w:t xml:space="preserve"> </w:t>
            </w:r>
            <w:r w:rsidRPr="00AE7E00">
              <w:rPr>
                <w:sz w:val="18"/>
                <w:szCs w:val="24"/>
              </w:rPr>
              <w:t>ARITMETICA</w:t>
            </w:r>
            <w:r w:rsidRPr="00AE7E00">
              <w:rPr>
                <w:spacing w:val="-2"/>
                <w:sz w:val="18"/>
                <w:szCs w:val="24"/>
              </w:rPr>
              <w:t xml:space="preserve"> </w:t>
            </w:r>
            <w:r w:rsidRPr="00AE7E00">
              <w:rPr>
                <w:sz w:val="18"/>
                <w:szCs w:val="24"/>
              </w:rPr>
              <w:t>ALTA</w:t>
            </w:r>
          </w:p>
        </w:tc>
      </w:tr>
      <w:tr w:rsidR="00503A9B" w:rsidRPr="00AE7E00" w14:paraId="10F52928" w14:textId="77777777" w:rsidTr="00503A9B">
        <w:trPr>
          <w:trHeight w:val="184"/>
          <w:jc w:val="center"/>
        </w:trPr>
        <w:tc>
          <w:tcPr>
            <w:tcW w:w="2122" w:type="dxa"/>
            <w:vAlign w:val="center"/>
          </w:tcPr>
          <w:p w14:paraId="0959854E" w14:textId="77777777" w:rsidR="00503A9B" w:rsidRPr="00AE7E00" w:rsidRDefault="00503A9B" w:rsidP="00503A9B">
            <w:pPr>
              <w:pStyle w:val="TableParagraph"/>
              <w:spacing w:before="1" w:line="163" w:lineRule="exact"/>
              <w:ind w:left="-2" w:right="131"/>
              <w:jc w:val="center"/>
              <w:rPr>
                <w:sz w:val="18"/>
                <w:szCs w:val="24"/>
              </w:rPr>
            </w:pPr>
            <w:r w:rsidRPr="00AE7E00">
              <w:rPr>
                <w:sz w:val="18"/>
                <w:szCs w:val="24"/>
              </w:rPr>
              <w:t>De 67</w:t>
            </w:r>
            <w:r w:rsidRPr="00AE7E00">
              <w:rPr>
                <w:spacing w:val="-1"/>
                <w:sz w:val="18"/>
                <w:szCs w:val="24"/>
              </w:rPr>
              <w:t xml:space="preserve"> </w:t>
            </w:r>
            <w:r w:rsidRPr="00AE7E00">
              <w:rPr>
                <w:sz w:val="18"/>
                <w:szCs w:val="24"/>
              </w:rPr>
              <w:t>a</w:t>
            </w:r>
            <w:r w:rsidRPr="00AE7E00">
              <w:rPr>
                <w:spacing w:val="-2"/>
                <w:sz w:val="18"/>
                <w:szCs w:val="24"/>
              </w:rPr>
              <w:t xml:space="preserve"> </w:t>
            </w:r>
            <w:r w:rsidRPr="00AE7E00">
              <w:rPr>
                <w:sz w:val="18"/>
                <w:szCs w:val="24"/>
              </w:rPr>
              <w:t>99</w:t>
            </w:r>
          </w:p>
        </w:tc>
        <w:tc>
          <w:tcPr>
            <w:tcW w:w="1284" w:type="dxa"/>
            <w:vAlign w:val="center"/>
          </w:tcPr>
          <w:p w14:paraId="4A5BAEAB" w14:textId="77777777" w:rsidR="00503A9B" w:rsidRPr="00AE7E00" w:rsidRDefault="00503A9B" w:rsidP="00503A9B">
            <w:pPr>
              <w:pStyle w:val="TableParagraph"/>
              <w:spacing w:before="1" w:line="163" w:lineRule="exact"/>
              <w:ind w:left="139" w:right="99"/>
              <w:jc w:val="center"/>
              <w:rPr>
                <w:sz w:val="18"/>
                <w:szCs w:val="24"/>
              </w:rPr>
            </w:pPr>
            <w:r w:rsidRPr="00AE7E00">
              <w:rPr>
                <w:sz w:val="18"/>
                <w:szCs w:val="24"/>
              </w:rPr>
              <w:t>3</w:t>
            </w:r>
          </w:p>
        </w:tc>
        <w:tc>
          <w:tcPr>
            <w:tcW w:w="4655" w:type="dxa"/>
            <w:vAlign w:val="center"/>
          </w:tcPr>
          <w:p w14:paraId="3A48ABD7" w14:textId="77777777" w:rsidR="00503A9B" w:rsidRPr="00AE7E00" w:rsidRDefault="00503A9B" w:rsidP="00503A9B">
            <w:pPr>
              <w:pStyle w:val="TableParagraph"/>
              <w:spacing w:before="1" w:line="163" w:lineRule="exact"/>
              <w:ind w:left="3"/>
              <w:jc w:val="center"/>
              <w:rPr>
                <w:sz w:val="18"/>
                <w:szCs w:val="24"/>
              </w:rPr>
            </w:pPr>
            <w:r w:rsidRPr="00AE7E00">
              <w:rPr>
                <w:sz w:val="18"/>
                <w:szCs w:val="24"/>
              </w:rPr>
              <w:t>MEDIA</w:t>
            </w:r>
            <w:r w:rsidRPr="00AE7E00">
              <w:rPr>
                <w:spacing w:val="-4"/>
                <w:sz w:val="18"/>
                <w:szCs w:val="24"/>
              </w:rPr>
              <w:t xml:space="preserve"> </w:t>
            </w:r>
            <w:r w:rsidRPr="00AE7E00">
              <w:rPr>
                <w:sz w:val="18"/>
                <w:szCs w:val="24"/>
              </w:rPr>
              <w:t>GEOMETRICA</w:t>
            </w:r>
            <w:r w:rsidRPr="00AE7E00">
              <w:rPr>
                <w:spacing w:val="-3"/>
                <w:sz w:val="18"/>
                <w:szCs w:val="24"/>
              </w:rPr>
              <w:t xml:space="preserve"> </w:t>
            </w:r>
            <w:r w:rsidRPr="00AE7E00">
              <w:rPr>
                <w:sz w:val="18"/>
                <w:szCs w:val="24"/>
              </w:rPr>
              <w:t>CON</w:t>
            </w:r>
            <w:r w:rsidRPr="00AE7E00">
              <w:rPr>
                <w:spacing w:val="-3"/>
                <w:sz w:val="18"/>
                <w:szCs w:val="24"/>
              </w:rPr>
              <w:t xml:space="preserve"> </w:t>
            </w:r>
            <w:r w:rsidRPr="00AE7E00">
              <w:rPr>
                <w:sz w:val="18"/>
                <w:szCs w:val="24"/>
              </w:rPr>
              <w:t>PRESUPUESTO</w:t>
            </w:r>
            <w:r w:rsidRPr="00AE7E00">
              <w:rPr>
                <w:spacing w:val="-4"/>
                <w:sz w:val="18"/>
                <w:szCs w:val="24"/>
              </w:rPr>
              <w:t xml:space="preserve"> </w:t>
            </w:r>
            <w:r w:rsidRPr="00AE7E00">
              <w:rPr>
                <w:sz w:val="18"/>
                <w:szCs w:val="24"/>
              </w:rPr>
              <w:t>OFICIAL</w:t>
            </w:r>
          </w:p>
        </w:tc>
      </w:tr>
    </w:tbl>
    <w:p w14:paraId="7CD3C43C" w14:textId="631C3BD0" w:rsidR="00503A9B" w:rsidRDefault="00503A9B" w:rsidP="00503A9B">
      <w:pPr>
        <w:pStyle w:val="TableParagraph"/>
        <w:tabs>
          <w:tab w:val="left" w:pos="588"/>
        </w:tabs>
        <w:spacing w:line="268" w:lineRule="exact"/>
        <w:ind w:left="1843"/>
        <w:jc w:val="both"/>
        <w:rPr>
          <w:bCs/>
          <w:color w:val="000000" w:themeColor="text1"/>
          <w:sz w:val="24"/>
          <w:szCs w:val="24"/>
        </w:rPr>
      </w:pPr>
    </w:p>
    <w:p w14:paraId="540B962D" w14:textId="58CF29EB" w:rsidR="00503A9B" w:rsidRPr="00503A9B" w:rsidRDefault="00503A9B" w:rsidP="00503A9B">
      <w:pPr>
        <w:pStyle w:val="TableParagraph"/>
        <w:tabs>
          <w:tab w:val="left" w:pos="588"/>
        </w:tabs>
        <w:spacing w:line="268" w:lineRule="exact"/>
        <w:ind w:left="1276"/>
        <w:jc w:val="both"/>
        <w:rPr>
          <w:bCs/>
          <w:color w:val="000000" w:themeColor="text1"/>
          <w:sz w:val="24"/>
          <w:szCs w:val="24"/>
        </w:rPr>
      </w:pPr>
      <w:r>
        <w:rPr>
          <w:bCs/>
          <w:color w:val="000000" w:themeColor="text1"/>
          <w:sz w:val="24"/>
          <w:szCs w:val="24"/>
        </w:rPr>
        <w:t>-</w:t>
      </w:r>
      <w:r w:rsidRPr="00503A9B">
        <w:rPr>
          <w:b/>
          <w:color w:val="000000" w:themeColor="text1"/>
          <w:sz w:val="24"/>
          <w:szCs w:val="24"/>
        </w:rPr>
        <w:t>MEDIA ARITMÉTICA</w:t>
      </w:r>
      <w:r w:rsidRPr="00503A9B">
        <w:rPr>
          <w:bCs/>
          <w:color w:val="000000" w:themeColor="text1"/>
          <w:sz w:val="24"/>
          <w:szCs w:val="24"/>
        </w:rPr>
        <w:t xml:space="preserve"> </w:t>
      </w:r>
      <w:r w:rsidRPr="00503A9B">
        <w:rPr>
          <w:bCs/>
          <w:color w:val="000000" w:themeColor="text1"/>
          <w:sz w:val="24"/>
          <w:szCs w:val="24"/>
          <w:highlight w:val="yellow"/>
        </w:rPr>
        <w:t>(máximo 50 puntos)</w:t>
      </w:r>
    </w:p>
    <w:p w14:paraId="5B8D2578"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p>
    <w:p w14:paraId="50E366BA"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r w:rsidRPr="00503A9B">
        <w:rPr>
          <w:bCs/>
          <w:color w:val="000000" w:themeColor="text1"/>
          <w:sz w:val="24"/>
          <w:szCs w:val="24"/>
        </w:rPr>
        <w:t>Consiste en la determinación del promedio aritmético de las ofertas válidas y la asignación de puntos en función de la proximidad de las Ofertas a dicho promedio aritmético, como resultado de aplicar las siguientes fórmulas</w:t>
      </w:r>
    </w:p>
    <w:p w14:paraId="3EE8CA42"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p>
    <w:p w14:paraId="03A413E8"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r w:rsidRPr="00503A9B">
        <w:rPr>
          <w:bCs/>
          <w:color w:val="000000" w:themeColor="text1"/>
          <w:sz w:val="24"/>
          <w:szCs w:val="24"/>
        </w:rPr>
        <w:t>En el caso de ofertas económicas con valores mayores a la media aritmética se tomará el valor absoluto de la diferencia entre la media aritmética y el valor de la Oferta, como se observa en la fórmula de ponderación.</w:t>
      </w:r>
    </w:p>
    <w:p w14:paraId="489C5B29"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p>
    <w:p w14:paraId="3162105B" w14:textId="07B40015" w:rsidR="00503A9B" w:rsidRPr="00503A9B" w:rsidRDefault="00503A9B" w:rsidP="00503A9B">
      <w:pPr>
        <w:pStyle w:val="TableParagraph"/>
        <w:tabs>
          <w:tab w:val="left" w:pos="588"/>
        </w:tabs>
        <w:spacing w:line="268" w:lineRule="exact"/>
        <w:ind w:left="1276"/>
        <w:jc w:val="both"/>
        <w:rPr>
          <w:bCs/>
          <w:color w:val="000000" w:themeColor="text1"/>
          <w:sz w:val="24"/>
          <w:szCs w:val="24"/>
        </w:rPr>
      </w:pPr>
      <w:r>
        <w:rPr>
          <w:bCs/>
          <w:color w:val="000000" w:themeColor="text1"/>
          <w:sz w:val="24"/>
          <w:szCs w:val="24"/>
        </w:rPr>
        <w:t>-</w:t>
      </w:r>
      <w:r w:rsidRPr="00503A9B">
        <w:rPr>
          <w:b/>
          <w:color w:val="000000" w:themeColor="text1"/>
          <w:sz w:val="24"/>
          <w:szCs w:val="24"/>
        </w:rPr>
        <w:t>MEDIA ARITMÉTICA ALTA</w:t>
      </w:r>
      <w:r w:rsidRPr="00503A9B">
        <w:rPr>
          <w:bCs/>
          <w:color w:val="000000" w:themeColor="text1"/>
          <w:sz w:val="24"/>
          <w:szCs w:val="24"/>
        </w:rPr>
        <w:t xml:space="preserve"> </w:t>
      </w:r>
      <w:r w:rsidRPr="00503A9B">
        <w:rPr>
          <w:bCs/>
          <w:color w:val="000000" w:themeColor="text1"/>
          <w:sz w:val="24"/>
          <w:szCs w:val="24"/>
          <w:highlight w:val="yellow"/>
        </w:rPr>
        <w:t>(máximo 50 puntos)</w:t>
      </w:r>
    </w:p>
    <w:p w14:paraId="1A1A5272"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p>
    <w:p w14:paraId="7ED99BA7" w14:textId="486897B6" w:rsidR="00503A9B" w:rsidRDefault="00503A9B" w:rsidP="00503A9B">
      <w:pPr>
        <w:pStyle w:val="TableParagraph"/>
        <w:tabs>
          <w:tab w:val="left" w:pos="588"/>
        </w:tabs>
        <w:spacing w:line="268" w:lineRule="exact"/>
        <w:ind w:left="1276"/>
        <w:jc w:val="both"/>
        <w:rPr>
          <w:bCs/>
          <w:color w:val="000000" w:themeColor="text1"/>
          <w:sz w:val="24"/>
          <w:szCs w:val="24"/>
        </w:rPr>
      </w:pPr>
      <w:r w:rsidRPr="00503A9B">
        <w:rPr>
          <w:bCs/>
          <w:color w:val="000000" w:themeColor="text1"/>
          <w:sz w:val="24"/>
          <w:szCs w:val="24"/>
        </w:rPr>
        <w:t>Consiste en la determinación de la media aritmética entre el valor total sin decimales de la Oferta válida más alta y el promedio aritmético de las Ofertas válidas y la asignación de puntos en función de la proximidad de las Ofertas a dicha media aritmética, como resultado de aplicar las siguientes fórmulas:</w:t>
      </w:r>
    </w:p>
    <w:p w14:paraId="474D06E4" w14:textId="6F9106F1" w:rsidR="00503A9B" w:rsidRDefault="00503A9B" w:rsidP="00503A9B">
      <w:pPr>
        <w:pStyle w:val="TableParagraph"/>
        <w:tabs>
          <w:tab w:val="left" w:pos="588"/>
        </w:tabs>
        <w:spacing w:line="268" w:lineRule="exact"/>
        <w:ind w:left="1276"/>
        <w:jc w:val="both"/>
        <w:rPr>
          <w:bCs/>
          <w:color w:val="000000" w:themeColor="text1"/>
          <w:sz w:val="24"/>
          <w:szCs w:val="24"/>
        </w:rPr>
      </w:pPr>
      <w:r w:rsidRPr="00503A9B">
        <w:rPr>
          <w:bCs/>
          <w:noProof/>
          <w:color w:val="000000" w:themeColor="text1"/>
          <w:sz w:val="24"/>
          <w:szCs w:val="24"/>
        </w:rPr>
        <w:drawing>
          <wp:anchor distT="0" distB="0" distL="114300" distR="114300" simplePos="0" relativeHeight="251662336" behindDoc="0" locked="0" layoutInCell="1" allowOverlap="1" wp14:anchorId="53C4DF3A" wp14:editId="2EF3650F">
            <wp:simplePos x="0" y="0"/>
            <wp:positionH relativeFrom="column">
              <wp:posOffset>1732915</wp:posOffset>
            </wp:positionH>
            <wp:positionV relativeFrom="paragraph">
              <wp:posOffset>1991995</wp:posOffset>
            </wp:positionV>
            <wp:extent cx="3482340" cy="581025"/>
            <wp:effectExtent l="0" t="0" r="3810" b="9525"/>
            <wp:wrapTopAndBottom/>
            <wp:docPr id="2039339486" name="Picture 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39339486" name="Picture 79"/>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82340" cy="581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03A9B">
        <w:rPr>
          <w:bCs/>
          <w:noProof/>
          <w:color w:val="000000" w:themeColor="text1"/>
          <w:sz w:val="24"/>
          <w:szCs w:val="24"/>
        </w:rPr>
        <w:drawing>
          <wp:anchor distT="0" distB="0" distL="114300" distR="114300" simplePos="0" relativeHeight="251661312" behindDoc="0" locked="0" layoutInCell="1" allowOverlap="1" wp14:anchorId="4E6C91F8" wp14:editId="470C9CE4">
            <wp:simplePos x="0" y="0"/>
            <wp:positionH relativeFrom="column">
              <wp:posOffset>875665</wp:posOffset>
            </wp:positionH>
            <wp:positionV relativeFrom="paragraph">
              <wp:posOffset>86995</wp:posOffset>
            </wp:positionV>
            <wp:extent cx="5265420" cy="1732280"/>
            <wp:effectExtent l="0" t="0" r="0" b="1270"/>
            <wp:wrapTopAndBottom/>
            <wp:docPr id="508721162" name="Picture 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8721162" name="Picture 78"/>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65420" cy="1732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4969F3E7" w14:textId="59A8E3F0" w:rsidR="00503A9B" w:rsidRDefault="00503A9B" w:rsidP="00503A9B">
      <w:pPr>
        <w:pStyle w:val="TableParagraph"/>
        <w:tabs>
          <w:tab w:val="left" w:pos="588"/>
        </w:tabs>
        <w:spacing w:line="268" w:lineRule="exact"/>
        <w:ind w:left="1276"/>
        <w:jc w:val="both"/>
        <w:rPr>
          <w:bCs/>
          <w:color w:val="000000" w:themeColor="text1"/>
          <w:sz w:val="24"/>
          <w:szCs w:val="24"/>
        </w:rPr>
      </w:pPr>
    </w:p>
    <w:p w14:paraId="1C4990A1"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p>
    <w:p w14:paraId="3E357312" w14:textId="4A78CFC2" w:rsidR="00503A9B" w:rsidRDefault="00503A9B" w:rsidP="00503A9B">
      <w:pPr>
        <w:pStyle w:val="TableParagraph"/>
        <w:tabs>
          <w:tab w:val="left" w:pos="588"/>
        </w:tabs>
        <w:spacing w:line="268" w:lineRule="exact"/>
        <w:ind w:left="1276"/>
        <w:jc w:val="both"/>
        <w:rPr>
          <w:bCs/>
          <w:color w:val="000000" w:themeColor="text1"/>
          <w:sz w:val="24"/>
          <w:szCs w:val="24"/>
        </w:rPr>
      </w:pPr>
      <w:r w:rsidRPr="00503A9B">
        <w:rPr>
          <w:bCs/>
          <w:color w:val="000000" w:themeColor="text1"/>
          <w:sz w:val="24"/>
          <w:szCs w:val="24"/>
        </w:rPr>
        <w:t xml:space="preserve">En el caso de Ofertas económicas con valores mayores a la media aritmética alta se tomará el valor absoluto de la diferencia entre la media aritmética alta y el valor de la Oferta, </w:t>
      </w:r>
      <w:r w:rsidRPr="00503A9B">
        <w:rPr>
          <w:bCs/>
          <w:color w:val="000000" w:themeColor="text1"/>
          <w:sz w:val="24"/>
          <w:szCs w:val="24"/>
        </w:rPr>
        <w:lastRenderedPageBreak/>
        <w:t>como se observa en la fórmula de ponderación.</w:t>
      </w:r>
    </w:p>
    <w:p w14:paraId="17C7211E"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p>
    <w:p w14:paraId="238C461E" w14:textId="4D4E34FE" w:rsidR="00503A9B" w:rsidRPr="00503A9B" w:rsidRDefault="00503A9B" w:rsidP="00503A9B">
      <w:pPr>
        <w:pStyle w:val="TableParagraph"/>
        <w:tabs>
          <w:tab w:val="left" w:pos="588"/>
        </w:tabs>
        <w:spacing w:line="268" w:lineRule="exact"/>
        <w:ind w:left="1276"/>
        <w:jc w:val="both"/>
        <w:rPr>
          <w:bCs/>
          <w:color w:val="000000" w:themeColor="text1"/>
          <w:sz w:val="24"/>
          <w:szCs w:val="24"/>
        </w:rPr>
      </w:pPr>
      <w:r w:rsidRPr="00503A9B">
        <w:rPr>
          <w:b/>
          <w:color w:val="000000" w:themeColor="text1"/>
          <w:sz w:val="24"/>
          <w:szCs w:val="24"/>
        </w:rPr>
        <w:t>MEDIA GEOMÉTRICA CON PRESUPUESTO OFICIAL</w:t>
      </w:r>
      <w:r w:rsidRPr="00503A9B">
        <w:rPr>
          <w:bCs/>
          <w:color w:val="000000" w:themeColor="text1"/>
          <w:sz w:val="24"/>
          <w:szCs w:val="24"/>
        </w:rPr>
        <w:t xml:space="preserve"> </w:t>
      </w:r>
      <w:r w:rsidRPr="00503A9B">
        <w:rPr>
          <w:bCs/>
          <w:color w:val="000000" w:themeColor="text1"/>
          <w:sz w:val="24"/>
          <w:szCs w:val="24"/>
          <w:highlight w:val="yellow"/>
        </w:rPr>
        <w:t>(máximo 50 puntos)</w:t>
      </w:r>
    </w:p>
    <w:p w14:paraId="576AB8CD" w14:textId="4C53DDD9" w:rsidR="00503A9B" w:rsidRDefault="00503A9B" w:rsidP="00503A9B">
      <w:pPr>
        <w:pStyle w:val="TableParagraph"/>
        <w:tabs>
          <w:tab w:val="left" w:pos="588"/>
        </w:tabs>
        <w:spacing w:line="268" w:lineRule="exact"/>
        <w:ind w:left="1276"/>
        <w:jc w:val="both"/>
        <w:rPr>
          <w:bCs/>
          <w:color w:val="000000" w:themeColor="text1"/>
          <w:sz w:val="24"/>
          <w:szCs w:val="24"/>
        </w:rPr>
      </w:pPr>
      <w:r w:rsidRPr="00503A9B">
        <w:rPr>
          <w:bCs/>
          <w:color w:val="000000" w:themeColor="text1"/>
          <w:sz w:val="24"/>
          <w:szCs w:val="24"/>
        </w:rPr>
        <w:t>Consiste en establecer la media geométrica de las Ofertas válidas y el presupuesto oficial un número determinado de veces y la asignación de puntos en función de la proximidad de las Ofertas a dicha media geométrica, como resultado de aplicar las fórmulas que se indican en seguida.</w:t>
      </w:r>
    </w:p>
    <w:p w14:paraId="4872A50C"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p>
    <w:p w14:paraId="34406A63" w14:textId="7F41BB4F" w:rsidR="00503A9B" w:rsidRPr="00503A9B" w:rsidRDefault="00503A9B" w:rsidP="00503A9B">
      <w:pPr>
        <w:pStyle w:val="TableParagraph"/>
        <w:tabs>
          <w:tab w:val="left" w:pos="588"/>
        </w:tabs>
        <w:spacing w:line="268" w:lineRule="exact"/>
        <w:ind w:left="1276"/>
        <w:jc w:val="both"/>
        <w:rPr>
          <w:bCs/>
          <w:color w:val="000000" w:themeColor="text1"/>
          <w:sz w:val="24"/>
          <w:szCs w:val="24"/>
        </w:rPr>
      </w:pPr>
      <w:r>
        <w:rPr>
          <w:noProof/>
        </w:rPr>
        <w:drawing>
          <wp:anchor distT="0" distB="0" distL="114300" distR="114300" simplePos="0" relativeHeight="251664384" behindDoc="0" locked="0" layoutInCell="1" allowOverlap="1" wp14:anchorId="465F831E" wp14:editId="65DF72D1">
            <wp:simplePos x="0" y="0"/>
            <wp:positionH relativeFrom="margin">
              <wp:align>right</wp:align>
            </wp:positionH>
            <wp:positionV relativeFrom="paragraph">
              <wp:posOffset>615315</wp:posOffset>
            </wp:positionV>
            <wp:extent cx="5265420" cy="1123950"/>
            <wp:effectExtent l="0" t="0" r="0" b="0"/>
            <wp:wrapTopAndBottom/>
            <wp:docPr id="805379991" name="Picture 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05379991" name="Picture 73"/>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65420" cy="1123950"/>
                    </a:xfrm>
                    <a:prstGeom prst="rect">
                      <a:avLst/>
                    </a:prstGeom>
                    <a:noFill/>
                    <a:ln>
                      <a:noFill/>
                    </a:ln>
                  </pic:spPr>
                </pic:pic>
              </a:graphicData>
            </a:graphic>
            <wp14:sizeRelV relativeFrom="margin">
              <wp14:pctHeight>0</wp14:pctHeight>
            </wp14:sizeRelV>
          </wp:anchor>
        </w:drawing>
      </w:r>
      <w:r w:rsidRPr="00503A9B">
        <w:rPr>
          <w:bCs/>
          <w:color w:val="000000" w:themeColor="text1"/>
          <w:sz w:val="24"/>
          <w:szCs w:val="24"/>
        </w:rPr>
        <w:t>Para el cálculo de la media geométrica con presupuesto oficial se tendrá́ en cuenta el número de Ofertas válidas y se incluirá́ el presupuesto oficial del Proceso de Contratación en el cálculo tantas veces como se indica en el siguiente cuadro:</w:t>
      </w:r>
    </w:p>
    <w:p w14:paraId="263E309B" w14:textId="70A5A956" w:rsidR="00503A9B" w:rsidRPr="00503A9B" w:rsidRDefault="00503A9B" w:rsidP="00503A9B">
      <w:pPr>
        <w:pStyle w:val="TableParagraph"/>
        <w:tabs>
          <w:tab w:val="left" w:pos="588"/>
        </w:tabs>
        <w:spacing w:line="268" w:lineRule="exact"/>
        <w:ind w:left="1276"/>
        <w:jc w:val="both"/>
        <w:rPr>
          <w:bCs/>
          <w:color w:val="000000" w:themeColor="text1"/>
          <w:sz w:val="24"/>
          <w:szCs w:val="24"/>
        </w:rPr>
      </w:pPr>
    </w:p>
    <w:p w14:paraId="2C522161" w14:textId="5ECE0D0C" w:rsidR="00503A9B" w:rsidRPr="00503A9B" w:rsidRDefault="00503A9B" w:rsidP="00503A9B">
      <w:pPr>
        <w:pStyle w:val="TableParagraph"/>
        <w:tabs>
          <w:tab w:val="left" w:pos="588"/>
        </w:tabs>
        <w:spacing w:line="268" w:lineRule="exact"/>
        <w:ind w:left="1276"/>
        <w:jc w:val="both"/>
        <w:rPr>
          <w:bCs/>
          <w:color w:val="000000" w:themeColor="text1"/>
          <w:sz w:val="24"/>
          <w:szCs w:val="24"/>
        </w:rPr>
      </w:pPr>
      <w:r>
        <w:rPr>
          <w:noProof/>
        </w:rPr>
        <w:drawing>
          <wp:anchor distT="0" distB="0" distL="114300" distR="114300" simplePos="0" relativeHeight="251666432" behindDoc="0" locked="0" layoutInCell="1" allowOverlap="1" wp14:anchorId="0E30F8F2" wp14:editId="53D660D7">
            <wp:simplePos x="0" y="0"/>
            <wp:positionH relativeFrom="column">
              <wp:posOffset>885190</wp:posOffset>
            </wp:positionH>
            <wp:positionV relativeFrom="paragraph">
              <wp:posOffset>829945</wp:posOffset>
            </wp:positionV>
            <wp:extent cx="5234305" cy="1021715"/>
            <wp:effectExtent l="0" t="0" r="4445" b="6985"/>
            <wp:wrapTopAndBottom/>
            <wp:docPr id="693438434" name="Picture 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3438434" name="Picture 7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34305" cy="1021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503A9B">
        <w:rPr>
          <w:bCs/>
          <w:color w:val="000000" w:themeColor="text1"/>
          <w:sz w:val="24"/>
          <w:szCs w:val="24"/>
        </w:rPr>
        <w:t>Y así́ sucesivamente, por cada tres Ofertas válidas se incluirá́ una vez el presupuesto oficial del presente Proceso de Contratación. Posteriormente, se determinará la media geométrica con la inclusión del presupuesto oficial de acuerdo a lo establecido en el cuadro anterior, mediante la siguiente fórmula:</w:t>
      </w:r>
    </w:p>
    <w:p w14:paraId="65D763F9" w14:textId="6DB189DE" w:rsidR="00503A9B" w:rsidRDefault="00503A9B" w:rsidP="00503A9B">
      <w:pPr>
        <w:pStyle w:val="TableParagraph"/>
        <w:tabs>
          <w:tab w:val="left" w:pos="588"/>
        </w:tabs>
        <w:spacing w:line="268" w:lineRule="exact"/>
        <w:ind w:left="1276"/>
        <w:jc w:val="both"/>
        <w:rPr>
          <w:bCs/>
          <w:color w:val="000000" w:themeColor="text1"/>
          <w:sz w:val="24"/>
          <w:szCs w:val="24"/>
        </w:rPr>
      </w:pPr>
    </w:p>
    <w:p w14:paraId="31FD8A37" w14:textId="77BC7384" w:rsidR="00503A9B" w:rsidRPr="00503A9B" w:rsidRDefault="00503A9B" w:rsidP="00503A9B">
      <w:pPr>
        <w:pStyle w:val="TableParagraph"/>
        <w:tabs>
          <w:tab w:val="left" w:pos="588"/>
        </w:tabs>
        <w:spacing w:line="268" w:lineRule="exact"/>
        <w:ind w:left="1276"/>
        <w:jc w:val="both"/>
        <w:rPr>
          <w:bCs/>
          <w:color w:val="000000" w:themeColor="text1"/>
          <w:sz w:val="24"/>
          <w:szCs w:val="24"/>
        </w:rPr>
      </w:pPr>
      <w:r>
        <w:rPr>
          <w:noProof/>
        </w:rPr>
        <w:drawing>
          <wp:anchor distT="0" distB="0" distL="114300" distR="114300" simplePos="0" relativeHeight="251668480" behindDoc="0" locked="0" layoutInCell="1" allowOverlap="1" wp14:anchorId="1A0F1F47" wp14:editId="7A7DA2C2">
            <wp:simplePos x="0" y="0"/>
            <wp:positionH relativeFrom="column">
              <wp:posOffset>828040</wp:posOffset>
            </wp:positionH>
            <wp:positionV relativeFrom="paragraph">
              <wp:posOffset>429895</wp:posOffset>
            </wp:positionV>
            <wp:extent cx="5459730" cy="1807210"/>
            <wp:effectExtent l="0" t="0" r="7620" b="2540"/>
            <wp:wrapTopAndBottom/>
            <wp:docPr id="1776283333" name="Picture 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76283333" name="Picture 75"/>
                    <pic:cNvPicPr>
                      <a:picLocks/>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59730" cy="1807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503A9B">
        <w:rPr>
          <w:bCs/>
          <w:color w:val="000000" w:themeColor="text1"/>
          <w:sz w:val="24"/>
          <w:szCs w:val="24"/>
        </w:rPr>
        <w:t>Establecida la media geométrica se procederá a determinar el puntaje para cada Proponente mediante el siguiente procedimiento:</w:t>
      </w:r>
    </w:p>
    <w:p w14:paraId="607AC382"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p>
    <w:p w14:paraId="60AB367B" w14:textId="13A88D83" w:rsidR="00503A9B" w:rsidRDefault="00503A9B" w:rsidP="00503A9B">
      <w:pPr>
        <w:pStyle w:val="TableParagraph"/>
        <w:tabs>
          <w:tab w:val="left" w:pos="588"/>
        </w:tabs>
        <w:spacing w:line="268" w:lineRule="exact"/>
        <w:ind w:left="1276"/>
        <w:jc w:val="both"/>
        <w:rPr>
          <w:bCs/>
          <w:color w:val="000000" w:themeColor="text1"/>
          <w:sz w:val="24"/>
          <w:szCs w:val="24"/>
        </w:rPr>
      </w:pPr>
      <w:r w:rsidRPr="00503A9B">
        <w:rPr>
          <w:bCs/>
          <w:color w:val="000000" w:themeColor="text1"/>
          <w:sz w:val="24"/>
          <w:szCs w:val="24"/>
        </w:rPr>
        <w:lastRenderedPageBreak/>
        <w:t>En el caso de Ofertas económicas con valores mayores a la media geométrica con presupuesto oficial se tomará el valor absoluto de la diferencia entre la media geométrica con presupuesto oficial y el valor de la oferta, como se observa en la fórmula de ponderación.</w:t>
      </w:r>
    </w:p>
    <w:p w14:paraId="44498620"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p>
    <w:p w14:paraId="2355E7E0" w14:textId="53AB418E" w:rsidR="00503A9B" w:rsidRDefault="00503A9B" w:rsidP="00503A9B">
      <w:pPr>
        <w:pStyle w:val="TableParagraph"/>
        <w:tabs>
          <w:tab w:val="left" w:pos="588"/>
        </w:tabs>
        <w:spacing w:line="268" w:lineRule="exact"/>
        <w:ind w:left="1276"/>
        <w:jc w:val="both"/>
        <w:rPr>
          <w:bCs/>
          <w:color w:val="000000" w:themeColor="text1"/>
          <w:sz w:val="24"/>
          <w:szCs w:val="24"/>
        </w:rPr>
      </w:pPr>
      <w:r w:rsidRPr="00503A9B">
        <w:rPr>
          <w:bCs/>
          <w:color w:val="000000" w:themeColor="text1"/>
          <w:sz w:val="24"/>
          <w:szCs w:val="24"/>
        </w:rPr>
        <w:t>Para todos los métodos descritos se tendrá en cuenta hasta el séptimo (7°) decimal del valor obtenido como puntaje.</w:t>
      </w:r>
    </w:p>
    <w:p w14:paraId="6BFECCCF"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p>
    <w:p w14:paraId="31AD3206"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r w:rsidRPr="00503A9B">
        <w:rPr>
          <w:b/>
          <w:color w:val="000000" w:themeColor="text1"/>
          <w:sz w:val="24"/>
          <w:szCs w:val="24"/>
        </w:rPr>
        <w:t>NOTA 1:</w:t>
      </w:r>
      <w:r w:rsidRPr="00503A9B">
        <w:rPr>
          <w:bCs/>
          <w:color w:val="000000" w:themeColor="text1"/>
          <w:sz w:val="24"/>
          <w:szCs w:val="24"/>
        </w:rPr>
        <w:t xml:space="preserve"> Por presupuesto oficial a que hace referencia las fórmulas aquí contempladas, se entenderá que corresponde al valor estimado del presente proceso de contratación.</w:t>
      </w:r>
    </w:p>
    <w:p w14:paraId="5C64EC1E" w14:textId="77777777" w:rsidR="00503A9B" w:rsidRPr="00503A9B" w:rsidRDefault="00503A9B" w:rsidP="00503A9B">
      <w:pPr>
        <w:pStyle w:val="TableParagraph"/>
        <w:tabs>
          <w:tab w:val="left" w:pos="588"/>
        </w:tabs>
        <w:spacing w:line="268" w:lineRule="exact"/>
        <w:ind w:left="1276"/>
        <w:jc w:val="both"/>
        <w:rPr>
          <w:b/>
          <w:color w:val="000000" w:themeColor="text1"/>
          <w:sz w:val="24"/>
          <w:szCs w:val="24"/>
        </w:rPr>
      </w:pPr>
      <w:r w:rsidRPr="00503A9B">
        <w:rPr>
          <w:b/>
          <w:color w:val="000000" w:themeColor="text1"/>
          <w:sz w:val="24"/>
          <w:szCs w:val="24"/>
        </w:rPr>
        <w:t>NOTA 2:</w:t>
      </w:r>
      <w:r w:rsidRPr="00503A9B">
        <w:rPr>
          <w:bCs/>
          <w:color w:val="000000" w:themeColor="text1"/>
          <w:sz w:val="24"/>
          <w:szCs w:val="24"/>
        </w:rPr>
        <w:t xml:space="preserve"> El proponente deberá diligenciar el </w:t>
      </w:r>
      <w:r w:rsidRPr="00503A9B">
        <w:rPr>
          <w:b/>
          <w:color w:val="000000" w:themeColor="text1"/>
          <w:sz w:val="24"/>
          <w:szCs w:val="24"/>
        </w:rPr>
        <w:t>ANEXO PROPUESTA ECONOMICA</w:t>
      </w:r>
    </w:p>
    <w:p w14:paraId="26C30FDE"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r w:rsidRPr="00503A9B">
        <w:rPr>
          <w:b/>
          <w:color w:val="000000" w:themeColor="text1"/>
          <w:sz w:val="24"/>
          <w:szCs w:val="24"/>
        </w:rPr>
        <w:t>NOTA 3:</w:t>
      </w:r>
      <w:r w:rsidRPr="00503A9B">
        <w:rPr>
          <w:bCs/>
          <w:color w:val="000000" w:themeColor="text1"/>
          <w:sz w:val="24"/>
          <w:szCs w:val="24"/>
        </w:rPr>
        <w:t xml:space="preserve"> El equipo estructurador será quien determine la formula aplicar para evaluar la propuesta económica. </w:t>
      </w:r>
    </w:p>
    <w:p w14:paraId="244490BD" w14:textId="77777777" w:rsidR="00503A9B" w:rsidRPr="00503A9B" w:rsidRDefault="00503A9B" w:rsidP="00503A9B">
      <w:pPr>
        <w:pStyle w:val="TableParagraph"/>
        <w:tabs>
          <w:tab w:val="left" w:pos="588"/>
        </w:tabs>
        <w:spacing w:line="268" w:lineRule="exact"/>
        <w:ind w:left="709"/>
        <w:jc w:val="both"/>
        <w:rPr>
          <w:bCs/>
          <w:color w:val="000000" w:themeColor="text1"/>
          <w:sz w:val="24"/>
          <w:szCs w:val="24"/>
        </w:rPr>
      </w:pPr>
    </w:p>
    <w:p w14:paraId="75717B5F" w14:textId="09574A40" w:rsidR="00503A9B" w:rsidRPr="00503A9B" w:rsidRDefault="00503A9B" w:rsidP="00503A9B">
      <w:pPr>
        <w:pStyle w:val="TableParagraph"/>
        <w:numPr>
          <w:ilvl w:val="1"/>
          <w:numId w:val="8"/>
        </w:numPr>
        <w:tabs>
          <w:tab w:val="left" w:pos="588"/>
        </w:tabs>
        <w:spacing w:line="268" w:lineRule="exact"/>
        <w:jc w:val="both"/>
        <w:rPr>
          <w:bCs/>
          <w:color w:val="000000" w:themeColor="text1"/>
          <w:sz w:val="24"/>
          <w:szCs w:val="24"/>
          <w:highlight w:val="yellow"/>
        </w:rPr>
      </w:pPr>
      <w:r w:rsidRPr="00503A9B">
        <w:rPr>
          <w:b/>
          <w:color w:val="000000" w:themeColor="text1"/>
          <w:sz w:val="24"/>
          <w:szCs w:val="24"/>
        </w:rPr>
        <w:t>EXPERIENCIA RELACIONADA</w:t>
      </w:r>
      <w:r w:rsidRPr="00503A9B">
        <w:rPr>
          <w:bCs/>
          <w:color w:val="000000" w:themeColor="text1"/>
          <w:sz w:val="24"/>
          <w:szCs w:val="24"/>
        </w:rPr>
        <w:t xml:space="preserve"> </w:t>
      </w:r>
      <w:r w:rsidRPr="00503A9B">
        <w:rPr>
          <w:bCs/>
          <w:color w:val="000000" w:themeColor="text1"/>
          <w:sz w:val="24"/>
          <w:szCs w:val="24"/>
          <w:highlight w:val="yellow"/>
        </w:rPr>
        <w:t>(20 PUNTOS)</w:t>
      </w:r>
    </w:p>
    <w:p w14:paraId="1D96EE1D" w14:textId="77777777" w:rsidR="00503A9B" w:rsidRPr="00503A9B" w:rsidRDefault="00503A9B" w:rsidP="00503A9B">
      <w:pPr>
        <w:pStyle w:val="TableParagraph"/>
        <w:tabs>
          <w:tab w:val="left" w:pos="588"/>
        </w:tabs>
        <w:spacing w:line="268" w:lineRule="exact"/>
        <w:ind w:left="709"/>
        <w:jc w:val="both"/>
        <w:rPr>
          <w:bCs/>
          <w:color w:val="000000" w:themeColor="text1"/>
          <w:sz w:val="24"/>
          <w:szCs w:val="24"/>
        </w:rPr>
      </w:pPr>
    </w:p>
    <w:p w14:paraId="42399917" w14:textId="3F09A600" w:rsidR="00503A9B" w:rsidRPr="00503A9B" w:rsidRDefault="00503A9B" w:rsidP="00503A9B">
      <w:pPr>
        <w:pStyle w:val="TableParagraph"/>
        <w:tabs>
          <w:tab w:val="left" w:pos="588"/>
        </w:tabs>
        <w:spacing w:line="268" w:lineRule="exact"/>
        <w:ind w:left="1187"/>
        <w:jc w:val="both"/>
        <w:rPr>
          <w:bCs/>
          <w:color w:val="000000" w:themeColor="text1"/>
          <w:sz w:val="24"/>
          <w:szCs w:val="24"/>
        </w:rPr>
      </w:pPr>
      <w:r w:rsidRPr="00503A9B">
        <w:rPr>
          <w:bCs/>
          <w:color w:val="000000" w:themeColor="text1"/>
          <w:sz w:val="24"/>
          <w:szCs w:val="24"/>
        </w:rPr>
        <w:t>El proponente deberá acreditar de experiencia especifica por lo menos (</w:t>
      </w:r>
      <w:r w:rsidRPr="00503A9B">
        <w:rPr>
          <w:bCs/>
          <w:color w:val="000000" w:themeColor="text1"/>
          <w:sz w:val="24"/>
          <w:szCs w:val="24"/>
          <w:highlight w:val="yellow"/>
        </w:rPr>
        <w:t>COLOCAR LA CANTIDAD DE CONTRATOS QUE SE REQUIEREN)</w:t>
      </w:r>
      <w:r w:rsidRPr="00503A9B">
        <w:rPr>
          <w:bCs/>
          <w:color w:val="000000" w:themeColor="text1"/>
          <w:sz w:val="24"/>
          <w:szCs w:val="24"/>
        </w:rPr>
        <w:t xml:space="preserve">, Así, mismo cada uno de los contratos deberá comprender en su objeto y/o alance y/o obligaciones por los menos </w:t>
      </w:r>
      <w:r w:rsidRPr="00503A9B">
        <w:rPr>
          <w:bCs/>
          <w:color w:val="000000" w:themeColor="text1"/>
          <w:sz w:val="24"/>
          <w:szCs w:val="24"/>
          <w:highlight w:val="yellow"/>
        </w:rPr>
        <w:t>uno</w:t>
      </w:r>
      <w:r w:rsidRPr="00503A9B">
        <w:rPr>
          <w:bCs/>
          <w:color w:val="000000" w:themeColor="text1"/>
          <w:sz w:val="24"/>
          <w:szCs w:val="24"/>
        </w:rPr>
        <w:t xml:space="preserve"> </w:t>
      </w:r>
      <w:r w:rsidRPr="00503A9B">
        <w:rPr>
          <w:bCs/>
          <w:color w:val="000000" w:themeColor="text1"/>
          <w:sz w:val="24"/>
          <w:szCs w:val="24"/>
          <w:highlight w:val="yellow"/>
        </w:rPr>
        <w:t>(XXXXXX)</w:t>
      </w:r>
      <w:r w:rsidRPr="00503A9B">
        <w:rPr>
          <w:bCs/>
          <w:color w:val="000000" w:themeColor="text1"/>
          <w:sz w:val="24"/>
          <w:szCs w:val="24"/>
        </w:rPr>
        <w:t xml:space="preserve"> de las siguientes actividades o ítems:</w:t>
      </w:r>
    </w:p>
    <w:p w14:paraId="36B2D6EE" w14:textId="77777777" w:rsidR="00503A9B" w:rsidRPr="00503A9B" w:rsidRDefault="00503A9B" w:rsidP="00503A9B">
      <w:pPr>
        <w:pStyle w:val="TableParagraph"/>
        <w:tabs>
          <w:tab w:val="left" w:pos="588"/>
        </w:tabs>
        <w:spacing w:line="268" w:lineRule="exact"/>
        <w:ind w:left="709"/>
        <w:jc w:val="both"/>
        <w:rPr>
          <w:bCs/>
          <w:color w:val="000000" w:themeColor="text1"/>
          <w:sz w:val="24"/>
          <w:szCs w:val="24"/>
        </w:rPr>
      </w:pPr>
    </w:p>
    <w:p w14:paraId="05EC3E8F" w14:textId="77777777" w:rsidR="00503A9B" w:rsidRPr="00503A9B" w:rsidRDefault="00503A9B" w:rsidP="00503A9B">
      <w:pPr>
        <w:pStyle w:val="TableParagraph"/>
        <w:tabs>
          <w:tab w:val="left" w:pos="588"/>
        </w:tabs>
        <w:spacing w:line="268" w:lineRule="exact"/>
        <w:ind w:left="1187"/>
        <w:jc w:val="both"/>
        <w:rPr>
          <w:bCs/>
          <w:color w:val="000000" w:themeColor="text1"/>
          <w:sz w:val="24"/>
          <w:szCs w:val="24"/>
        </w:rPr>
      </w:pPr>
      <w:r w:rsidRPr="00503A9B">
        <w:rPr>
          <w:bCs/>
          <w:color w:val="000000" w:themeColor="text1"/>
          <w:sz w:val="24"/>
          <w:szCs w:val="24"/>
          <w:highlight w:val="yellow"/>
        </w:rPr>
        <w:t>•</w:t>
      </w:r>
      <w:r w:rsidRPr="00503A9B">
        <w:rPr>
          <w:bCs/>
          <w:color w:val="000000" w:themeColor="text1"/>
          <w:sz w:val="24"/>
          <w:szCs w:val="24"/>
          <w:highlight w:val="yellow"/>
        </w:rPr>
        <w:tab/>
        <w:t>(EL EQUIPO ESTRUCTURADOR DEBERÁ COLOCAR LOS TEMAS QUE SE REQUIEREN DE EXPERIENCIA)</w:t>
      </w:r>
    </w:p>
    <w:p w14:paraId="53289C1C" w14:textId="77777777" w:rsidR="00503A9B" w:rsidRPr="00503A9B" w:rsidRDefault="00503A9B" w:rsidP="00503A9B">
      <w:pPr>
        <w:pStyle w:val="TableParagraph"/>
        <w:tabs>
          <w:tab w:val="left" w:pos="588"/>
        </w:tabs>
        <w:spacing w:line="268" w:lineRule="exact"/>
        <w:ind w:left="709"/>
        <w:jc w:val="both"/>
        <w:rPr>
          <w:bCs/>
          <w:color w:val="000000" w:themeColor="text1"/>
          <w:sz w:val="24"/>
          <w:szCs w:val="24"/>
        </w:rPr>
      </w:pPr>
    </w:p>
    <w:p w14:paraId="57F9C5CC" w14:textId="77777777" w:rsidR="00503A9B" w:rsidRPr="00503A9B" w:rsidRDefault="00503A9B" w:rsidP="00503A9B">
      <w:pPr>
        <w:pStyle w:val="TableParagraph"/>
        <w:tabs>
          <w:tab w:val="left" w:pos="1418"/>
        </w:tabs>
        <w:spacing w:line="268" w:lineRule="exact"/>
        <w:ind w:left="1276"/>
        <w:jc w:val="both"/>
        <w:rPr>
          <w:b/>
          <w:color w:val="000000" w:themeColor="text1"/>
          <w:sz w:val="24"/>
          <w:szCs w:val="24"/>
        </w:rPr>
      </w:pPr>
      <w:r w:rsidRPr="00503A9B">
        <w:rPr>
          <w:b/>
          <w:color w:val="000000" w:themeColor="text1"/>
          <w:sz w:val="24"/>
          <w:szCs w:val="24"/>
        </w:rPr>
        <w:t>CONDICIONES PARA ACREDITAR LA EXPERIENCIA</w:t>
      </w:r>
    </w:p>
    <w:p w14:paraId="242604F8"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61995A1C"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Como soportes para acreditar la experiencia se podrán presentar certificaciones y/o actas de terminaciones y/o actas de liquidación las cuales deben contener como mínimo la siguiente información:</w:t>
      </w:r>
    </w:p>
    <w:p w14:paraId="5322D0F8"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79B78A0A" w14:textId="1B8C74C0" w:rsidR="00503A9B" w:rsidRPr="00503A9B" w:rsidRDefault="00503A9B" w:rsidP="00503A9B">
      <w:pPr>
        <w:pStyle w:val="TableParagraph"/>
        <w:numPr>
          <w:ilvl w:val="2"/>
          <w:numId w:val="8"/>
        </w:numPr>
        <w:tabs>
          <w:tab w:val="left" w:pos="1418"/>
        </w:tabs>
        <w:spacing w:line="268" w:lineRule="exact"/>
        <w:jc w:val="both"/>
        <w:rPr>
          <w:bCs/>
          <w:color w:val="000000" w:themeColor="text1"/>
          <w:sz w:val="24"/>
          <w:szCs w:val="24"/>
        </w:rPr>
      </w:pPr>
      <w:r w:rsidRPr="00503A9B">
        <w:rPr>
          <w:bCs/>
          <w:color w:val="000000" w:themeColor="text1"/>
          <w:sz w:val="24"/>
          <w:szCs w:val="24"/>
        </w:rPr>
        <w:t>Entidad contratante</w:t>
      </w:r>
    </w:p>
    <w:p w14:paraId="11379A92" w14:textId="7FA5D023" w:rsidR="00503A9B" w:rsidRPr="00503A9B" w:rsidRDefault="00503A9B" w:rsidP="00503A9B">
      <w:pPr>
        <w:pStyle w:val="TableParagraph"/>
        <w:numPr>
          <w:ilvl w:val="2"/>
          <w:numId w:val="8"/>
        </w:numPr>
        <w:tabs>
          <w:tab w:val="left" w:pos="1418"/>
        </w:tabs>
        <w:spacing w:line="268" w:lineRule="exact"/>
        <w:jc w:val="both"/>
        <w:rPr>
          <w:bCs/>
          <w:color w:val="000000" w:themeColor="text1"/>
          <w:sz w:val="24"/>
          <w:szCs w:val="24"/>
        </w:rPr>
      </w:pPr>
      <w:r w:rsidRPr="00503A9B">
        <w:rPr>
          <w:bCs/>
          <w:color w:val="000000" w:themeColor="text1"/>
          <w:sz w:val="24"/>
          <w:szCs w:val="24"/>
        </w:rPr>
        <w:t>Fecha de Expedición del documento</w:t>
      </w:r>
    </w:p>
    <w:p w14:paraId="1D318D1C" w14:textId="77B3F6E9" w:rsidR="00503A9B" w:rsidRPr="00503A9B" w:rsidRDefault="00503A9B" w:rsidP="00503A9B">
      <w:pPr>
        <w:pStyle w:val="TableParagraph"/>
        <w:numPr>
          <w:ilvl w:val="2"/>
          <w:numId w:val="8"/>
        </w:numPr>
        <w:tabs>
          <w:tab w:val="left" w:pos="1418"/>
        </w:tabs>
        <w:spacing w:line="268" w:lineRule="exact"/>
        <w:jc w:val="both"/>
        <w:rPr>
          <w:bCs/>
          <w:color w:val="000000" w:themeColor="text1"/>
          <w:sz w:val="24"/>
          <w:szCs w:val="24"/>
        </w:rPr>
      </w:pPr>
      <w:r w:rsidRPr="00503A9B">
        <w:rPr>
          <w:bCs/>
          <w:color w:val="000000" w:themeColor="text1"/>
          <w:sz w:val="24"/>
          <w:szCs w:val="24"/>
        </w:rPr>
        <w:t>Objeto y/o alcance técnico y/actividades</w:t>
      </w:r>
    </w:p>
    <w:p w14:paraId="10FF3C3F" w14:textId="7ADCA2EB" w:rsidR="00503A9B" w:rsidRPr="00503A9B" w:rsidRDefault="00503A9B" w:rsidP="00503A9B">
      <w:pPr>
        <w:pStyle w:val="TableParagraph"/>
        <w:numPr>
          <w:ilvl w:val="2"/>
          <w:numId w:val="8"/>
        </w:numPr>
        <w:tabs>
          <w:tab w:val="left" w:pos="1418"/>
        </w:tabs>
        <w:spacing w:line="268" w:lineRule="exact"/>
        <w:jc w:val="both"/>
        <w:rPr>
          <w:bCs/>
          <w:color w:val="000000" w:themeColor="text1"/>
          <w:sz w:val="24"/>
          <w:szCs w:val="24"/>
        </w:rPr>
      </w:pPr>
      <w:r w:rsidRPr="00503A9B">
        <w:rPr>
          <w:bCs/>
          <w:color w:val="000000" w:themeColor="text1"/>
          <w:sz w:val="24"/>
          <w:szCs w:val="24"/>
        </w:rPr>
        <w:t>Plazo de ejecución</w:t>
      </w:r>
    </w:p>
    <w:p w14:paraId="2AB704E5" w14:textId="5C0DAD14" w:rsidR="00503A9B" w:rsidRPr="00503A9B" w:rsidRDefault="00503A9B" w:rsidP="00503A9B">
      <w:pPr>
        <w:pStyle w:val="TableParagraph"/>
        <w:numPr>
          <w:ilvl w:val="2"/>
          <w:numId w:val="8"/>
        </w:numPr>
        <w:tabs>
          <w:tab w:val="left" w:pos="1418"/>
        </w:tabs>
        <w:spacing w:line="268" w:lineRule="exact"/>
        <w:jc w:val="both"/>
        <w:rPr>
          <w:bCs/>
          <w:color w:val="000000" w:themeColor="text1"/>
          <w:sz w:val="24"/>
          <w:szCs w:val="24"/>
        </w:rPr>
      </w:pPr>
      <w:r w:rsidRPr="00503A9B">
        <w:rPr>
          <w:bCs/>
          <w:color w:val="000000" w:themeColor="text1"/>
          <w:sz w:val="24"/>
          <w:szCs w:val="24"/>
        </w:rPr>
        <w:t>Valor del Contrato en pesos</w:t>
      </w:r>
    </w:p>
    <w:p w14:paraId="4A438E05" w14:textId="3CC38461" w:rsidR="00503A9B" w:rsidRPr="00503A9B" w:rsidRDefault="00503A9B" w:rsidP="00503A9B">
      <w:pPr>
        <w:pStyle w:val="TableParagraph"/>
        <w:numPr>
          <w:ilvl w:val="2"/>
          <w:numId w:val="8"/>
        </w:numPr>
        <w:tabs>
          <w:tab w:val="left" w:pos="1418"/>
        </w:tabs>
        <w:spacing w:line="268" w:lineRule="exact"/>
        <w:jc w:val="both"/>
        <w:rPr>
          <w:bCs/>
          <w:color w:val="000000" w:themeColor="text1"/>
          <w:sz w:val="24"/>
          <w:szCs w:val="24"/>
        </w:rPr>
      </w:pPr>
      <w:r w:rsidRPr="00503A9B">
        <w:rPr>
          <w:bCs/>
          <w:color w:val="000000" w:themeColor="text1"/>
          <w:sz w:val="24"/>
          <w:szCs w:val="24"/>
        </w:rPr>
        <w:t>Nombre, firma y cargo de quien expide la certificación</w:t>
      </w:r>
    </w:p>
    <w:p w14:paraId="1CAC44F0" w14:textId="0B4752FF" w:rsidR="00503A9B" w:rsidRPr="00503A9B" w:rsidRDefault="00503A9B" w:rsidP="00503A9B">
      <w:pPr>
        <w:pStyle w:val="TableParagraph"/>
        <w:numPr>
          <w:ilvl w:val="2"/>
          <w:numId w:val="8"/>
        </w:numPr>
        <w:tabs>
          <w:tab w:val="left" w:pos="1418"/>
        </w:tabs>
        <w:spacing w:line="268" w:lineRule="exact"/>
        <w:jc w:val="both"/>
        <w:rPr>
          <w:bCs/>
          <w:color w:val="000000" w:themeColor="text1"/>
          <w:sz w:val="24"/>
          <w:szCs w:val="24"/>
        </w:rPr>
      </w:pPr>
      <w:r w:rsidRPr="00503A9B">
        <w:rPr>
          <w:bCs/>
          <w:color w:val="000000" w:themeColor="text1"/>
          <w:sz w:val="24"/>
          <w:szCs w:val="24"/>
        </w:rPr>
        <w:t>Dirección, nombre de la persona de quien expide la certificación de la entidad donde presto el servicio.</w:t>
      </w:r>
    </w:p>
    <w:p w14:paraId="17DD6CFA"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24AA78BB"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
          <w:color w:val="000000" w:themeColor="text1"/>
          <w:sz w:val="24"/>
          <w:szCs w:val="24"/>
        </w:rPr>
        <w:t>NOTA 1:</w:t>
      </w:r>
      <w:r w:rsidRPr="00503A9B">
        <w:rPr>
          <w:bCs/>
          <w:color w:val="000000" w:themeColor="text1"/>
          <w:sz w:val="24"/>
          <w:szCs w:val="24"/>
        </w:rPr>
        <w:t xml:space="preserve"> No se admitirán auto- certificaciones, es decir certificaciones emitidas por la misma persona jurídica proponente, ni entre los miembros del oferente plural.</w:t>
      </w:r>
    </w:p>
    <w:p w14:paraId="3AE66378"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3382BBA6"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
          <w:color w:val="000000" w:themeColor="text1"/>
          <w:sz w:val="24"/>
          <w:szCs w:val="24"/>
        </w:rPr>
        <w:t>NOTA 2:</w:t>
      </w:r>
      <w:r w:rsidRPr="00503A9B">
        <w:rPr>
          <w:bCs/>
          <w:color w:val="000000" w:themeColor="text1"/>
          <w:sz w:val="24"/>
          <w:szCs w:val="24"/>
        </w:rPr>
        <w:t xml:space="preserve"> No se admitirá para acreditación de experiencia, certificaciones de contratos a las cuales se les haya hecho efectivas las garantías por incumplimiento total o se les haya aplicado la caducidad.</w:t>
      </w:r>
    </w:p>
    <w:p w14:paraId="3965ACF7"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0CA95B85" w14:textId="4A47C499"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
          <w:color w:val="000000" w:themeColor="text1"/>
          <w:sz w:val="24"/>
          <w:szCs w:val="24"/>
        </w:rPr>
        <w:t>NOTA 3</w:t>
      </w:r>
      <w:r w:rsidRPr="00503A9B">
        <w:rPr>
          <w:bCs/>
          <w:color w:val="000000" w:themeColor="text1"/>
          <w:sz w:val="24"/>
          <w:szCs w:val="24"/>
        </w:rPr>
        <w:t>: La experiencia del oferente plural (unión temporal, consorcio y promesa de sociedad futura) corresponde a la suma de la experiencia que acredite cada uno de los integrantes del proponente plural, independientemente de su porcentaje de participación.</w:t>
      </w:r>
    </w:p>
    <w:p w14:paraId="5828C459"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2F016BAA"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
          <w:color w:val="000000" w:themeColor="text1"/>
          <w:sz w:val="24"/>
          <w:szCs w:val="24"/>
        </w:rPr>
        <w:t>NOTA 4</w:t>
      </w:r>
      <w:r w:rsidRPr="00503A9B">
        <w:rPr>
          <w:bCs/>
          <w:color w:val="000000" w:themeColor="text1"/>
          <w:sz w:val="24"/>
          <w:szCs w:val="24"/>
        </w:rPr>
        <w:t>: Para contratos de objeto complejo cuyo objeto y/o obligaciones y/o alcance técnico comprenda actividades relacionada con el proceso de contratación y otras de distinta naturaleza, se tendrá en cuenta el valor total del contrato registrado en el RUP.</w:t>
      </w:r>
    </w:p>
    <w:p w14:paraId="648C30B9"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71360C7C"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
          <w:color w:val="000000" w:themeColor="text1"/>
          <w:sz w:val="24"/>
          <w:szCs w:val="24"/>
        </w:rPr>
        <w:t>NOTA 5</w:t>
      </w:r>
      <w:r w:rsidRPr="00503A9B">
        <w:rPr>
          <w:bCs/>
          <w:color w:val="000000" w:themeColor="text1"/>
          <w:sz w:val="24"/>
          <w:szCs w:val="24"/>
        </w:rPr>
        <w:t>: No se admirarán certificaciones de contratos en ejecución</w:t>
      </w:r>
    </w:p>
    <w:p w14:paraId="4189E4BD"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6218EB84"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
          <w:color w:val="000000" w:themeColor="text1"/>
          <w:sz w:val="24"/>
          <w:szCs w:val="24"/>
        </w:rPr>
        <w:t>NOTA 6</w:t>
      </w:r>
      <w:r w:rsidRPr="00503A9B">
        <w:rPr>
          <w:bCs/>
          <w:color w:val="000000" w:themeColor="text1"/>
          <w:sz w:val="24"/>
          <w:szCs w:val="24"/>
        </w:rPr>
        <w:t xml:space="preserve">.  El proponente deberá diligenciar el </w:t>
      </w:r>
      <w:r w:rsidRPr="00503A9B">
        <w:rPr>
          <w:b/>
          <w:color w:val="000000" w:themeColor="text1"/>
          <w:sz w:val="24"/>
          <w:szCs w:val="24"/>
        </w:rPr>
        <w:t>ANEXO ADJUNTO</w:t>
      </w:r>
    </w:p>
    <w:p w14:paraId="71102461"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13509FFE" w14:textId="4F406097" w:rsid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
          <w:color w:val="000000" w:themeColor="text1"/>
          <w:sz w:val="24"/>
          <w:szCs w:val="24"/>
        </w:rPr>
        <w:t xml:space="preserve">NOTA </w:t>
      </w:r>
      <w:r>
        <w:rPr>
          <w:b/>
          <w:color w:val="000000" w:themeColor="text1"/>
          <w:sz w:val="24"/>
          <w:szCs w:val="24"/>
        </w:rPr>
        <w:t>7</w:t>
      </w:r>
      <w:r w:rsidRPr="00503A9B">
        <w:rPr>
          <w:bCs/>
          <w:color w:val="000000" w:themeColor="text1"/>
          <w:sz w:val="24"/>
          <w:szCs w:val="24"/>
        </w:rPr>
        <w:t>: Tanto la experiencia especifica como la general deberá ser acreditada a través de los mismos contratos.</w:t>
      </w:r>
    </w:p>
    <w:p w14:paraId="4EAFF5B5"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17168567" w14:textId="18D3FF47" w:rsidR="00503A9B" w:rsidRPr="00503A9B" w:rsidRDefault="00503A9B" w:rsidP="00503A9B">
      <w:pPr>
        <w:pStyle w:val="TableParagraph"/>
        <w:numPr>
          <w:ilvl w:val="1"/>
          <w:numId w:val="18"/>
        </w:numPr>
        <w:tabs>
          <w:tab w:val="left" w:pos="1418"/>
        </w:tabs>
        <w:spacing w:line="268" w:lineRule="exact"/>
        <w:jc w:val="both"/>
        <w:rPr>
          <w:b/>
          <w:color w:val="000000" w:themeColor="text1"/>
          <w:sz w:val="24"/>
          <w:szCs w:val="24"/>
        </w:rPr>
      </w:pPr>
      <w:r w:rsidRPr="00503A9B">
        <w:rPr>
          <w:b/>
          <w:color w:val="000000" w:themeColor="text1"/>
          <w:sz w:val="24"/>
          <w:szCs w:val="24"/>
        </w:rPr>
        <w:t>INCENTIVO PROMOCIÓN A LA INDUSTRIA NACIONAL (10 PUNTOS)</w:t>
      </w:r>
    </w:p>
    <w:p w14:paraId="560887C0"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204CA798" w14:textId="73C654C6" w:rsid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Se otorgará tratamiento de bienes y servicios nacionales a aquellos de origen extranjero en procesos de selección nacionales siempre que cumplan con alguna de estas condiciones:</w:t>
      </w:r>
    </w:p>
    <w:p w14:paraId="1AAF1A8E"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37C639B3"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Teniendo en cuenta la necesidad identificada por la entidad, se determinó que la relevancia para la consecución de los objetivos propuestos en el proceso de contratación está dada en la prestación de servicios, el cual demanda el despliegue de actividades y servicios de carácter intelectual en su esquipo de trabajo mas no de bienes relevantes.</w:t>
      </w:r>
    </w:p>
    <w:p w14:paraId="4AA06CCE" w14:textId="4A9A7F58" w:rsid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El equipo de trabajo es de relevancia para la Entidad y para el éxito en el cumplimiento del objeto contractual. Adicional a ello el impacto presupuestal de los servicios coincide con lo que se ha identificado como servicios importantes.</w:t>
      </w:r>
    </w:p>
    <w:p w14:paraId="241430EE"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077B0071" w14:textId="35A5EBC2" w:rsid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Siguiendo el análisis solicitado por el Decreto 680 del 2021, se realizó la búsqueda en el registro de productores y bienes nacionales cuyo resultado son los siguientes.</w:t>
      </w:r>
    </w:p>
    <w:p w14:paraId="39524E63"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14CCAE38" w14:textId="25960ECC" w:rsid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Por lo anterior, en el presente proceso de contratación no existen bienes nacionales relevantes y la Universidad Distrital otorgará el puntaje de que trata el inciso primero del artículo 2 de la ley 8016 del 2003 al proponente que vincule el porcentaje mínimo de contratistas o empleados de origen colombiano</w:t>
      </w:r>
    </w:p>
    <w:p w14:paraId="08C271FE"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0B44528B"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En consecuencia, se otorgará el puntaje de apoyo a la industria nacional, del proponente de origen nacional o con trato nacional, a los proponentes que se comprometen a vincular el desarrollo del objeto contractual un porcentaje de al menos el 40% de personal de origen nacional requerido para el cumplimiento del contrato a quien se le asignará diez (10) Puntos</w:t>
      </w:r>
    </w:p>
    <w:p w14:paraId="571F5AD0"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68EBBFDE" w14:textId="419421D7" w:rsidR="00503A9B" w:rsidRPr="00503A9B" w:rsidRDefault="00503A9B" w:rsidP="00503A9B">
      <w:pPr>
        <w:pStyle w:val="TableParagraph"/>
        <w:numPr>
          <w:ilvl w:val="0"/>
          <w:numId w:val="25"/>
        </w:numPr>
        <w:tabs>
          <w:tab w:val="left" w:pos="1418"/>
        </w:tabs>
        <w:spacing w:line="268" w:lineRule="exact"/>
        <w:jc w:val="both"/>
        <w:rPr>
          <w:b/>
          <w:color w:val="000000" w:themeColor="text1"/>
          <w:sz w:val="24"/>
          <w:szCs w:val="24"/>
        </w:rPr>
      </w:pPr>
      <w:r w:rsidRPr="00503A9B">
        <w:rPr>
          <w:b/>
          <w:color w:val="000000" w:themeColor="text1"/>
          <w:sz w:val="24"/>
          <w:szCs w:val="24"/>
        </w:rPr>
        <w:t xml:space="preserve">CRITERIOS DIFERENCIALES PARA EMPRENDIMIENTOS Y EMPRESAS DE </w:t>
      </w:r>
      <w:r w:rsidRPr="00503A9B">
        <w:rPr>
          <w:b/>
          <w:color w:val="000000" w:themeColor="text1"/>
          <w:sz w:val="24"/>
          <w:szCs w:val="24"/>
        </w:rPr>
        <w:lastRenderedPageBreak/>
        <w:t>MUJERES EN EL SISTEMA DE COMPRAS PÚBLICAS. ARTÍCULO 2.2.1.2.4.2.15. DEL DECRETO 1082 DE 2015, ADICIONADO POR EL ARTÍCULO 3 DEL DECRETO 1860 DE 2021 (10 PUNTOS):</w:t>
      </w:r>
    </w:p>
    <w:p w14:paraId="372C8D7A"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433C5564"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Cumpliendo con lo establecido en el artículo 2.2.1.2.4.2.15. del Decreto 1082 de 2015, adicionado por el artículo 3 del Decreto 1860 de 2021, "Por el cual se modifica y adiciona el Decreto 1082 de 2015, Único Reglamentario del Sector Administrativo de Planeación Nacional, con el fin reglamentar los artículos 30, 31, 32, 34 y 35 de la Ley 2069 de 2020, en lo relativo al sistema de compras públicas y se dictan otras disposiciones", la entidad dará un puntaje adicional a los oferentes que cumplan con alguna de las siguientes condiciones:</w:t>
      </w:r>
    </w:p>
    <w:p w14:paraId="7CA4AF85"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54EE8B7C"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Cuando más del cincuenta por ciento (50%) de las acciones, partes de interés o cuotas de participación de la persona jurídica pertenezcan a mujeres y los derechos de propiedad hayan pertenecido a estas durante al menos el último año anterior a la fecha de cierre del Proceso de Selección. Esta circunstancia se acreditará mediante certificación expedida por el representante legal y el revisor fiscal, cuando exista de acuerdo con los requerimientos de ley, o el contador, donde conste la distribución de los derechos en la sociedad y el tiempo en el que las mujeres han mantenido su participación.</w:t>
      </w:r>
    </w:p>
    <w:p w14:paraId="5E69EBC9"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208772C3"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Cuando por lo menos el cincuenta por ciento (50%) de los empleos del nivel directivo de la persona jurídica sean ejercidos por mujeres y éstas hayan estado vinculadas laboralmente a la empresa durante al menos el último año anterior a la fecha de cierre del Proceso de Selección en el mismo cargo u otro del mismo nivel.</w:t>
      </w:r>
    </w:p>
    <w:p w14:paraId="074A562B"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49D8735B"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Se entenderá como empleos del nivel directivo aquellos cuyas funciones están relacionadas con la dirección de áreas misionales de la empresa y la toma de decisiones a nivel estratégico. En este sentido, serán cargos de nivel directivo los que dentro de la organización de la empresa se encuentran ubicados en un nivel de mando o los que por su jerarquía desempeñan cargos encaminados al cumplimiento de funciones orientadas a representar al empleador.</w:t>
      </w:r>
    </w:p>
    <w:p w14:paraId="0FCE4BB2"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783A92C6"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Esta circunstancia se acreditará mediante certificación expedida por el representante legal y el revisor fiscal, cuando exista de acuerdo con los requerimientos de ley, o el contador, donde se señale de manera detallada todas las personas que conforman los cargos de nivel directivo del proponente, el número de mujeres y el tiempo de vinculación.</w:t>
      </w:r>
    </w:p>
    <w:p w14:paraId="7A1DAF16"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5FD2D441"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La certificación deberá relacionar el nombre completo y el número de documento de identidad de cada una de las personas que conforman el nivel directivo del proponente. Como soporte, se anexará copia de los respectivos documentos de identidad, copia de los contratos de trabajo o certificación laboral con las funciones, así como el certificado de aportes a seguridad social del último año en el que se demuestren los pagos realizados por el empleador.</w:t>
      </w:r>
    </w:p>
    <w:p w14:paraId="3625A5CB"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5D5630F7"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 xml:space="preserve">Cuando la persona natural sea una mujer y haya ejercido actividades comerciales a través </w:t>
      </w:r>
      <w:r w:rsidRPr="00503A9B">
        <w:rPr>
          <w:bCs/>
          <w:color w:val="000000" w:themeColor="text1"/>
          <w:sz w:val="24"/>
          <w:szCs w:val="24"/>
        </w:rPr>
        <w:lastRenderedPageBreak/>
        <w:t>de un establecimiento de comercio durante al menos el último año anterior a la fecha de cierre del proceso de selección. Esta circunstancia se acreditará mediante la copia de cédula de ciudadanía, la cédula de extranjería o el pasaporte, así como la copia del registro mercantil.</w:t>
      </w:r>
    </w:p>
    <w:p w14:paraId="4EA153DD"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1E1B20DA"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Para las asociaciones y cooperativas, cuando más del cincuenta por ciento (50%) de los asociados sean mujeres y la participación haya correspondido a estas durante al menos el último año anterior a la fecha de cierre del Proceso de Selección. Esta circunstancia se acreditará mediante certificación expedida por el representante legal.</w:t>
      </w:r>
    </w:p>
    <w:p w14:paraId="11C7FD53"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404E207C"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PARÁGRAFO 1. Respecto a los incentivos contractuales para los emprendimientos y empresas de mujeres, las certificaciones antes mencionadas deben expedirse bajo la gravedad de juramento con una fecha de máximo treinta (30) días calendario, anteriores a la prevista para el cierre del procedimiento de selección.</w:t>
      </w:r>
    </w:p>
    <w:p w14:paraId="10410BE4"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2A71F150"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PARÁGRAFO 2. Tratándose de proponentes plurales, los criterios diferenciales y los puntajes adicionales solo se aplicarán si por lo menos uno de los integrantes acredita que es emprendimiento y empresa de mujeres bajo los criterios dispuestos en el artículo precedente y que tiene una participación igual o superior al diez por ciento (10%) en el consorcio o la unión temporal.</w:t>
      </w:r>
    </w:p>
    <w:p w14:paraId="7043487A"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604055EC"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PARÁGRAFO 3. Los incentivos contractuales para las empresas y emprendimientos de mujeres no excluyen la aplicación de los criterios diferenciales para Mipyme en el sistema de compras públicas.</w:t>
      </w:r>
    </w:p>
    <w:p w14:paraId="1F2D2444"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21D4FCE7" w14:textId="0C5F91B2" w:rsidR="00503A9B" w:rsidRPr="00503A9B" w:rsidRDefault="00503A9B" w:rsidP="00503A9B">
      <w:pPr>
        <w:pStyle w:val="TableParagraph"/>
        <w:numPr>
          <w:ilvl w:val="0"/>
          <w:numId w:val="26"/>
        </w:numPr>
        <w:tabs>
          <w:tab w:val="left" w:pos="1418"/>
        </w:tabs>
        <w:spacing w:line="268" w:lineRule="exact"/>
        <w:jc w:val="both"/>
        <w:rPr>
          <w:b/>
          <w:color w:val="000000" w:themeColor="text1"/>
          <w:sz w:val="24"/>
          <w:szCs w:val="24"/>
        </w:rPr>
      </w:pPr>
      <w:r w:rsidRPr="00503A9B">
        <w:rPr>
          <w:b/>
          <w:color w:val="000000" w:themeColor="text1"/>
          <w:sz w:val="24"/>
          <w:szCs w:val="24"/>
        </w:rPr>
        <w:t>PUNTAJE ADICIONAL PARA PROPONENTES QUE ACREDITEN ALGUNO DE LOS SUPUESTOS DEL ARTÍCULO 2.2.1.2.4.2.18 DEL DECRETO 1860 DE 2021 - CRITERIOS DIFERENCIALES PARA MIPYME EN EL SISTEMA DE COMPRAS PÚBLICAS (10 PUNTOS):</w:t>
      </w:r>
    </w:p>
    <w:p w14:paraId="02F6E63D"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54EB6E1A"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Cumpliendo con lo establecido en el artículo 2.2.1.2.4.2.18. del Decreto 1082 de 2015, adicionado por el artículo 3 del Decreto 1860 de 2021, "Por el cual se modifica y adiciona el Decreto 1082 de 2015, Único Reglamentario del Sector Administrativo de Planeación Nacional, con el fin reglamentar los artículos 30, 31, 32, 34 y 35 de la Ley 2069 de 2020, en lo relativo al sistema de compras públicas y se dictan otras disposiciones", la entidad dará un puntaje adicional a los oferentes que teniendo en cuenta los criterios de clasificación empresarial, ostenten la calidad Mipyme domiciliada en Colombia.</w:t>
      </w:r>
    </w:p>
    <w:p w14:paraId="66EBC146"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7D628580"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Las Mipyme colombianas deben acreditar que tiene el tamaño empresarial establecido por la ley de la siguiente manera:</w:t>
      </w:r>
    </w:p>
    <w:p w14:paraId="47A86EFE"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23B6EAE7"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Las personas naturales mediante certificación expedida por ellos y un contador público, adjuntando copia del registro mercantil.</w:t>
      </w:r>
    </w:p>
    <w:p w14:paraId="3B5E7796"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321E7CE6"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 xml:space="preserve">Las personas jurídicas mediante certificación expedida por el representante legal y el </w:t>
      </w:r>
      <w:r w:rsidRPr="00503A9B">
        <w:rPr>
          <w:bCs/>
          <w:color w:val="000000" w:themeColor="text1"/>
          <w:sz w:val="24"/>
          <w:szCs w:val="24"/>
        </w:rPr>
        <w:lastRenderedPageBreak/>
        <w:t>contador o revisor fiscal, si están obligados a tenerlo, adjuntando copia del certificado de existencia y representación legal expedido por la Cámara de Comercio o por la autoridad competente para expedir dicha certificación.</w:t>
      </w:r>
    </w:p>
    <w:p w14:paraId="56AA615D"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Para la acreditación deberán observarse los rangos de clasificación empresarial establecidos de conformidad con la Ley 590 de 2000 y el Decreto 1074 de 2015, o las normas que lo modifiquen, sustituyan o complementen.</w:t>
      </w:r>
    </w:p>
    <w:p w14:paraId="61661682"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247A5E62"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PARÁGRAFO 1. En todo caso, las Mipyme también podrán acreditar esta condición con la copia del certificado del Registro Único de Proponentes, el cual deberá encontrarse vigente y en firme al momento de su presentación.</w:t>
      </w:r>
    </w:p>
    <w:p w14:paraId="05839153"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236AC7B7"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PARÁGRAFO 2. Para los efectos de esta condición, los criterios de clasificación empresarial son los definidos en el artículo 2.2.1.13.2.2 del Decreto 1074 de 2015, Único Reglamentario del Sector Comercio, Industria y Turismo, o la norma que lo modifique, derogue o sustituya.</w:t>
      </w:r>
    </w:p>
    <w:p w14:paraId="527C718D"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0B1CFF4C"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PARÁGRAFO 3. Tratándose de proponentes plurales, los criterios diferenciales y los puntajes adicionales solo se aplicarán si por lo menos uno de los integrantes acredita la calidad de Mipyme y tiene una participación igual o superior al diez por ciento (10%) en el consorcio o la unión temporal.</w:t>
      </w:r>
    </w:p>
    <w:p w14:paraId="72AC907B" w14:textId="4D8F7E6B"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 xml:space="preserve">PARÁGRAFO 4. Lo previsto en esta norma aplica sin perjuicio de lo dispuesto en los Acuerdos Comerciales suscritos por el Estado colombiano, pero no rige en las </w:t>
      </w:r>
      <w:r w:rsidR="00822DDC">
        <w:rPr>
          <w:bCs/>
          <w:color w:val="000000" w:themeColor="text1"/>
          <w:sz w:val="24"/>
          <w:szCs w:val="24"/>
        </w:rPr>
        <w:t>INVITACIÓN</w:t>
      </w:r>
      <w:r w:rsidRPr="00503A9B">
        <w:rPr>
          <w:bCs/>
          <w:color w:val="000000" w:themeColor="text1"/>
          <w:sz w:val="24"/>
          <w:szCs w:val="24"/>
        </w:rPr>
        <w:t>s limitadas que se realicen conforme a los artículos 2.2.1.2.4.2.2 y 2.2.1.2.4.2.3 de este Decreto."</w:t>
      </w:r>
    </w:p>
    <w:p w14:paraId="1135A66B" w14:textId="77777777" w:rsidR="00503A9B" w:rsidRDefault="00503A9B" w:rsidP="00435E3B">
      <w:pPr>
        <w:pStyle w:val="TableParagraph"/>
        <w:tabs>
          <w:tab w:val="left" w:pos="588"/>
        </w:tabs>
        <w:spacing w:line="268" w:lineRule="exact"/>
        <w:ind w:left="709"/>
        <w:jc w:val="both"/>
        <w:rPr>
          <w:b/>
          <w:color w:val="000000" w:themeColor="text1"/>
          <w:sz w:val="24"/>
          <w:szCs w:val="24"/>
        </w:rPr>
      </w:pPr>
    </w:p>
    <w:p w14:paraId="69D30394" w14:textId="60CE133E" w:rsidR="00A440D5" w:rsidRDefault="00A440D5" w:rsidP="00435E3B">
      <w:pPr>
        <w:pStyle w:val="TableParagraph"/>
        <w:tabs>
          <w:tab w:val="left" w:pos="588"/>
        </w:tabs>
        <w:spacing w:line="268" w:lineRule="exact"/>
        <w:ind w:left="709"/>
        <w:jc w:val="both"/>
        <w:rPr>
          <w:bCs/>
          <w:color w:val="000000" w:themeColor="text1"/>
          <w:sz w:val="24"/>
          <w:szCs w:val="24"/>
        </w:rPr>
      </w:pPr>
      <w:r>
        <w:rPr>
          <w:b/>
          <w:color w:val="000000" w:themeColor="text1"/>
          <w:sz w:val="24"/>
          <w:szCs w:val="24"/>
        </w:rPr>
        <w:t xml:space="preserve">NOTA 1: </w:t>
      </w:r>
      <w:r w:rsidRPr="003D20C6">
        <w:rPr>
          <w:bCs/>
          <w:color w:val="000000" w:themeColor="text1"/>
          <w:sz w:val="24"/>
          <w:szCs w:val="24"/>
        </w:rPr>
        <w:t xml:space="preserve">Los </w:t>
      </w:r>
      <w:r>
        <w:rPr>
          <w:bCs/>
          <w:color w:val="000000" w:themeColor="text1"/>
          <w:sz w:val="24"/>
          <w:szCs w:val="24"/>
        </w:rPr>
        <w:t xml:space="preserve">requisitos ponderables anteriormente señalados, podrán ser modificados por el proyecto de acuerdo con la necesidad de contratación. </w:t>
      </w:r>
    </w:p>
    <w:p w14:paraId="5F3D3BFA" w14:textId="77777777" w:rsidR="00A440D5" w:rsidRDefault="00A440D5" w:rsidP="00435E3B">
      <w:pPr>
        <w:pStyle w:val="TableParagraph"/>
        <w:tabs>
          <w:tab w:val="left" w:pos="588"/>
        </w:tabs>
        <w:spacing w:line="268" w:lineRule="exact"/>
        <w:ind w:left="709"/>
        <w:jc w:val="both"/>
        <w:rPr>
          <w:b/>
          <w:color w:val="000000" w:themeColor="text1"/>
          <w:sz w:val="24"/>
          <w:szCs w:val="24"/>
        </w:rPr>
      </w:pPr>
    </w:p>
    <w:p w14:paraId="4B32BF49" w14:textId="77777777" w:rsidR="00A440D5" w:rsidRPr="003962BF" w:rsidRDefault="00A440D5" w:rsidP="00435E3B">
      <w:pPr>
        <w:pStyle w:val="TableParagraph"/>
        <w:tabs>
          <w:tab w:val="left" w:pos="588"/>
        </w:tabs>
        <w:spacing w:line="268" w:lineRule="exact"/>
        <w:ind w:left="709"/>
        <w:jc w:val="both"/>
        <w:rPr>
          <w:bCs/>
          <w:color w:val="000000" w:themeColor="text1"/>
          <w:sz w:val="24"/>
          <w:szCs w:val="24"/>
        </w:rPr>
      </w:pPr>
      <w:r w:rsidRPr="00591BE9">
        <w:rPr>
          <w:b/>
          <w:color w:val="000000" w:themeColor="text1"/>
          <w:sz w:val="24"/>
          <w:szCs w:val="24"/>
        </w:rPr>
        <w:t xml:space="preserve">NOTA </w:t>
      </w:r>
      <w:r>
        <w:rPr>
          <w:b/>
          <w:color w:val="000000" w:themeColor="text1"/>
          <w:sz w:val="24"/>
          <w:szCs w:val="24"/>
        </w:rPr>
        <w:t>2</w:t>
      </w:r>
      <w:r w:rsidRPr="00591BE9">
        <w:rPr>
          <w:b/>
          <w:color w:val="000000" w:themeColor="text1"/>
          <w:sz w:val="24"/>
          <w:szCs w:val="24"/>
        </w:rPr>
        <w:t xml:space="preserve">. </w:t>
      </w:r>
      <w:r w:rsidRPr="003962BF">
        <w:rPr>
          <w:bCs/>
          <w:color w:val="000000" w:themeColor="text1"/>
          <w:sz w:val="24"/>
          <w:szCs w:val="24"/>
        </w:rPr>
        <w:t>Los requisitos ponderables no son susceptibles de subsana</w:t>
      </w:r>
      <w:r>
        <w:rPr>
          <w:bCs/>
          <w:color w:val="000000" w:themeColor="text1"/>
          <w:sz w:val="24"/>
          <w:szCs w:val="24"/>
        </w:rPr>
        <w:t>ción</w:t>
      </w:r>
      <w:r w:rsidRPr="003962BF">
        <w:rPr>
          <w:bCs/>
          <w:color w:val="000000" w:themeColor="text1"/>
          <w:sz w:val="24"/>
          <w:szCs w:val="24"/>
        </w:rPr>
        <w:t xml:space="preserve">. </w:t>
      </w:r>
    </w:p>
    <w:p w14:paraId="74E128B6" w14:textId="77777777" w:rsidR="00A440D5" w:rsidRDefault="00A440D5" w:rsidP="00435E3B">
      <w:pPr>
        <w:ind w:left="709"/>
        <w:jc w:val="both"/>
        <w:rPr>
          <w:color w:val="000000" w:themeColor="text1"/>
          <w:sz w:val="24"/>
          <w:szCs w:val="24"/>
          <w:lang w:val="es-CO"/>
        </w:rPr>
      </w:pPr>
    </w:p>
    <w:p w14:paraId="0CCA13E0" w14:textId="242C61D4" w:rsidR="00A440D5" w:rsidRDefault="00A440D5" w:rsidP="00503A9B">
      <w:pPr>
        <w:ind w:left="709"/>
        <w:jc w:val="both"/>
        <w:rPr>
          <w:b/>
          <w:bCs/>
          <w:color w:val="000000" w:themeColor="text1"/>
          <w:sz w:val="24"/>
          <w:szCs w:val="24"/>
          <w:lang w:val="es-CO"/>
        </w:rPr>
      </w:pPr>
      <w:r w:rsidRPr="00DF67F1">
        <w:rPr>
          <w:b/>
          <w:bCs/>
          <w:color w:val="000000" w:themeColor="text1"/>
          <w:sz w:val="24"/>
          <w:szCs w:val="24"/>
          <w:lang w:val="es-CO"/>
        </w:rPr>
        <w:t>3.</w:t>
      </w:r>
      <w:r>
        <w:rPr>
          <w:b/>
          <w:bCs/>
          <w:color w:val="000000" w:themeColor="text1"/>
          <w:sz w:val="24"/>
          <w:szCs w:val="24"/>
          <w:lang w:val="es-CO"/>
        </w:rPr>
        <w:t>3.</w:t>
      </w:r>
      <w:r w:rsidRPr="00DF67F1">
        <w:rPr>
          <w:b/>
          <w:bCs/>
          <w:color w:val="000000" w:themeColor="text1"/>
          <w:sz w:val="24"/>
          <w:szCs w:val="24"/>
          <w:lang w:val="es-CO"/>
        </w:rPr>
        <w:t xml:space="preserve"> </w:t>
      </w:r>
      <w:r>
        <w:rPr>
          <w:b/>
          <w:bCs/>
          <w:color w:val="000000" w:themeColor="text1"/>
          <w:sz w:val="24"/>
          <w:szCs w:val="24"/>
          <w:lang w:val="es-CO"/>
        </w:rPr>
        <w:t xml:space="preserve">Criterios de Desempate </w:t>
      </w:r>
    </w:p>
    <w:p w14:paraId="22F9A959" w14:textId="3F33BEAD" w:rsidR="00503A9B" w:rsidRPr="00503A9B" w:rsidRDefault="00503A9B" w:rsidP="00503A9B">
      <w:pPr>
        <w:ind w:left="709"/>
        <w:jc w:val="both"/>
        <w:rPr>
          <w:color w:val="000000" w:themeColor="text1"/>
          <w:sz w:val="24"/>
          <w:szCs w:val="24"/>
          <w:lang w:val="es-CO"/>
        </w:rPr>
      </w:pPr>
      <w:r w:rsidRPr="00503A9B">
        <w:rPr>
          <w:color w:val="000000" w:themeColor="text1"/>
          <w:sz w:val="24"/>
          <w:szCs w:val="24"/>
          <w:lang w:val="es-CO"/>
        </w:rPr>
        <w:t>En caso de que se produzca un empate entre dos o más oferentes en un proceso de contratación pública, el estado colombiano, según lo establecido en el artículo 35 de la ley 2069 de 2020, modificado por el artículo 3 del Decreto 1860 de 2021, dispone de 12 criterios para resolver la situación de empate. Estos criterios se detallan a continuación y de acuerdo con la normativa vigente, son plenamente aplicables en el presente proceso en caso de empate.</w:t>
      </w:r>
    </w:p>
    <w:p w14:paraId="5EE27BEB" w14:textId="3B53FE1B" w:rsidR="00503A9B" w:rsidRDefault="00503A9B" w:rsidP="00503A9B">
      <w:pPr>
        <w:ind w:left="1416"/>
        <w:jc w:val="both"/>
        <w:rPr>
          <w:i/>
          <w:iCs/>
          <w:color w:val="000000" w:themeColor="text1"/>
          <w:sz w:val="22"/>
          <w:szCs w:val="22"/>
          <w:lang w:val="es-CO"/>
        </w:rPr>
      </w:pPr>
      <w:r w:rsidRPr="00503A9B">
        <w:rPr>
          <w:i/>
          <w:iCs/>
          <w:color w:val="000000" w:themeColor="text1"/>
          <w:sz w:val="22"/>
          <w:szCs w:val="22"/>
          <w:lang w:val="es-CO"/>
        </w:rPr>
        <w:t xml:space="preserve">“(…) </w:t>
      </w:r>
      <w:r w:rsidRPr="00503A9B">
        <w:rPr>
          <w:b/>
          <w:bCs/>
          <w:i/>
          <w:iCs/>
          <w:color w:val="000000" w:themeColor="text1"/>
          <w:sz w:val="22"/>
          <w:szCs w:val="22"/>
          <w:lang w:val="es-CO"/>
        </w:rPr>
        <w:t>ARTÍCULO 2.2.1.2.4.2.17. Factores de desempate y acreditación</w:t>
      </w:r>
      <w:r w:rsidRPr="00503A9B">
        <w:rPr>
          <w:i/>
          <w:iCs/>
          <w:color w:val="000000" w:themeColor="text1"/>
          <w:sz w:val="22"/>
          <w:szCs w:val="22"/>
          <w:lang w:val="es-CO"/>
        </w:rPr>
        <w:t>. En caso de empate en el puntaje total de dos o más ofertas en los Procesos de Contratación realizados con cargo a recursos públicos, en los Procesos de Contratación realizados por las Entidades Estatales indistintamente de su régimen de contratación, así como los celebrados por los Procesos de Contratación de los patrimonios autónomos constituidos por Entidades Estatales, el contratante deberá utilizar las siguientes reglas de forma sucesiva y excluyente para seleccionar al oferente favorecido, respetando en todo caso las obligaciones contenidas en los Acuerdos Comerciales vigentes, especialmente en materia de trato nacional.</w:t>
      </w:r>
    </w:p>
    <w:p w14:paraId="20481565" w14:textId="77777777" w:rsidR="00503A9B" w:rsidRPr="00503A9B" w:rsidRDefault="00503A9B" w:rsidP="00503A9B">
      <w:pPr>
        <w:ind w:left="1416"/>
        <w:jc w:val="both"/>
        <w:rPr>
          <w:i/>
          <w:iCs/>
          <w:color w:val="000000" w:themeColor="text1"/>
          <w:sz w:val="22"/>
          <w:szCs w:val="22"/>
          <w:lang w:val="es-CO"/>
        </w:rPr>
      </w:pPr>
    </w:p>
    <w:p w14:paraId="31B8D63D" w14:textId="6D2EA3FD" w:rsidR="00503A9B" w:rsidRDefault="00503A9B" w:rsidP="00503A9B">
      <w:pPr>
        <w:ind w:left="1980" w:hanging="282"/>
        <w:jc w:val="both"/>
        <w:rPr>
          <w:i/>
          <w:iCs/>
          <w:color w:val="000000" w:themeColor="text1"/>
          <w:sz w:val="22"/>
          <w:szCs w:val="22"/>
          <w:lang w:val="es-CO"/>
        </w:rPr>
      </w:pPr>
      <w:r w:rsidRPr="00503A9B">
        <w:rPr>
          <w:i/>
          <w:iCs/>
          <w:color w:val="000000" w:themeColor="text1"/>
          <w:sz w:val="22"/>
          <w:szCs w:val="22"/>
          <w:lang w:val="es-CO"/>
        </w:rPr>
        <w:lastRenderedPageBreak/>
        <w:t>1. Preferir la oferta de bienes o servicios nacionales frente a la oferta de bienes o servicios extranjeros. Para acreditar este factor de desempate se tendrán en cuenta las definiciones de que trata el artículo 2.2.1.1.1.3.1., en concordancia con el artículo 2.2.1.2.4.2.9. del Decreto 1082 de 2015, Único Reglamentario del Sector Administrativo de Planeación Nacional, que trata del puntaje para la promoción de la industria nacional en los Procesos de Contratación de servicios. Para estos efectos, incluso se aplicará el inciso tercero de la definición de Servicios Nacionales establecida en el artículo 2.2.1.1.1.3.1., citado anteriormente.</w:t>
      </w:r>
    </w:p>
    <w:p w14:paraId="675B7994" w14:textId="77777777" w:rsidR="00503A9B" w:rsidRPr="00503A9B" w:rsidRDefault="00503A9B" w:rsidP="00503A9B">
      <w:pPr>
        <w:ind w:left="1980"/>
        <w:jc w:val="both"/>
        <w:rPr>
          <w:i/>
          <w:iCs/>
          <w:color w:val="000000" w:themeColor="text1"/>
          <w:sz w:val="22"/>
          <w:szCs w:val="22"/>
          <w:lang w:val="es-CO"/>
        </w:rPr>
      </w:pPr>
    </w:p>
    <w:p w14:paraId="1AFFC345" w14:textId="401149B3"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En este sentido, en los procesos en los que aplique el puntaje previsto en el inciso 1 del artículo 2 de la Ley 816 de 2003, el requisito se cumplirá en los mismos términos establecidos en los artículos indicados en el inciso anterior. Por tanto, este criterio de desempate se acreditará con los mismos documentos que se presenten para obtener dicho puntaje.</w:t>
      </w:r>
    </w:p>
    <w:p w14:paraId="72451C36" w14:textId="77777777" w:rsidR="00503A9B" w:rsidRPr="00503A9B" w:rsidRDefault="00503A9B" w:rsidP="00503A9B">
      <w:pPr>
        <w:ind w:left="1980"/>
        <w:jc w:val="both"/>
        <w:rPr>
          <w:i/>
          <w:iCs/>
          <w:color w:val="000000" w:themeColor="text1"/>
          <w:sz w:val="22"/>
          <w:szCs w:val="22"/>
          <w:lang w:val="es-CO"/>
        </w:rPr>
      </w:pPr>
    </w:p>
    <w:p w14:paraId="60F2F120" w14:textId="605828B2"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En similares términos, en los procesos en que no aplique el referido puntaje, la Entidad Estatal deberá definir en el pliego de condiciones, invitación o documento equivalente, las condiciones y los documentos con los que se acreditará el origen nacional del bien o servicio a efectos aplicar este factor, los cuales, en todo caso, deberán cumplir con los elementos de la noción de Servicio Nacional establecida en el artículo 2.2.1.1.1.3.1 del Decreto 1082 de 2015, Único Reglamentario del Sector Administrativo de Planeación Nacional y observando los mismos lineamientos prescritos en el artículo 2.2.1.2.4.2.9, solo que el efecto de acreditar dichas circunstancias consistirá en beneficiarse de este criterio de desempate en lugar de obtener puntaje.</w:t>
      </w:r>
    </w:p>
    <w:p w14:paraId="311E0FDA" w14:textId="77777777" w:rsidR="00503A9B" w:rsidRPr="00503A9B" w:rsidRDefault="00503A9B" w:rsidP="00503A9B">
      <w:pPr>
        <w:ind w:left="1980"/>
        <w:jc w:val="both"/>
        <w:rPr>
          <w:i/>
          <w:iCs/>
          <w:color w:val="000000" w:themeColor="text1"/>
          <w:sz w:val="22"/>
          <w:szCs w:val="22"/>
          <w:lang w:val="es-CO"/>
        </w:rPr>
      </w:pPr>
    </w:p>
    <w:p w14:paraId="63194844" w14:textId="6952FA34" w:rsidR="00503A9B" w:rsidRDefault="00503A9B" w:rsidP="00503A9B">
      <w:pPr>
        <w:ind w:left="1980" w:hanging="282"/>
        <w:jc w:val="both"/>
        <w:rPr>
          <w:i/>
          <w:iCs/>
          <w:color w:val="000000" w:themeColor="text1"/>
          <w:sz w:val="22"/>
          <w:szCs w:val="22"/>
          <w:lang w:val="es-CO"/>
        </w:rPr>
      </w:pPr>
      <w:r w:rsidRPr="00503A9B">
        <w:rPr>
          <w:i/>
          <w:iCs/>
          <w:color w:val="000000" w:themeColor="text1"/>
          <w:sz w:val="22"/>
          <w:szCs w:val="22"/>
          <w:lang w:val="es-CO"/>
        </w:rPr>
        <w:t>2.</w:t>
      </w:r>
      <w:r w:rsidRPr="00503A9B">
        <w:rPr>
          <w:i/>
          <w:iCs/>
          <w:color w:val="000000" w:themeColor="text1"/>
          <w:sz w:val="22"/>
          <w:szCs w:val="22"/>
          <w:lang w:val="es-CO"/>
        </w:rPr>
        <w:tab/>
        <w:t>Preferir la propuesta de la mujer cabeza de familia. Su acreditación se realizará en los términos del parágrafo del artículo 2 de la Ley 82 de 1993, modificado por el artículo 1 de la Ley 1232 de 2008, o la norma que lo modifique, aclare, adicione o sustituya. Es decir, la condición de mujer cabeza de familia y la cesación de esta se otorgará desde el momento en que ocurra el respectivo evento y se declare ante un notario. En la declaración que se presente para acreditar la calidad de mujer cabeza de familia deberá verificarse que la misma dé cuenta del cumplimiento de los requisitos establecidos en el artículo 2 de la Ley 82 de 1993, modificado por el artículo 1 de la Ley 1232 de 2008.</w:t>
      </w:r>
    </w:p>
    <w:p w14:paraId="2F559F31" w14:textId="77777777" w:rsidR="00503A9B" w:rsidRPr="00503A9B" w:rsidRDefault="00503A9B" w:rsidP="00503A9B">
      <w:pPr>
        <w:ind w:left="1980" w:hanging="282"/>
        <w:jc w:val="both"/>
        <w:rPr>
          <w:i/>
          <w:iCs/>
          <w:color w:val="000000" w:themeColor="text1"/>
          <w:sz w:val="22"/>
          <w:szCs w:val="22"/>
          <w:lang w:val="es-CO"/>
        </w:rPr>
      </w:pPr>
    </w:p>
    <w:p w14:paraId="5BF64B44" w14:textId="02C8EFC6"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Igualmente, se preferirá la propuesta de la mujer víctima de violencia intrafamiliar, la cual acreditará dicha condición de conformidad con el artículo 21 de la Ley 1257 de 2008, esto es, cuando se profiera una medida de protección expedida por la autoridad competente. En virtud del artículo 16 de la Ley 1257 de 2008, la medida de protección la debe impartir el comisario de familia del lugar donde ocurrieron los hechos y, a falta de este, del juez civil municipal o promiscuo municipal, o la autoridad indígena en los casos de violencia intrafamiliar en las comunidades de esta naturaleza.</w:t>
      </w:r>
    </w:p>
    <w:p w14:paraId="71A331A7" w14:textId="77777777" w:rsidR="00503A9B" w:rsidRPr="00503A9B" w:rsidRDefault="00503A9B" w:rsidP="00503A9B">
      <w:pPr>
        <w:ind w:left="1980"/>
        <w:jc w:val="both"/>
        <w:rPr>
          <w:i/>
          <w:iCs/>
          <w:color w:val="000000" w:themeColor="text1"/>
          <w:sz w:val="22"/>
          <w:szCs w:val="22"/>
          <w:lang w:val="es-CO"/>
        </w:rPr>
      </w:pPr>
    </w:p>
    <w:p w14:paraId="12B2657E" w14:textId="1CB4D2C0"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 xml:space="preserve">En el caso de las personas jurídicas se preferirá a aquellas en las que participen mayoritariamente mujeres cabeza de familia y/o mujeres víctimas de violencia intrafamiliar, para lo cual el representante legal o el revisor fiscal, según corresponda, presentará un certificado, mediante el cual acredita, bajo la gravedad de juramento, que más del cincuenta por ciento (50 %) de la composición accionaria o cuota parte de la persona jurídica está constituida por </w:t>
      </w:r>
      <w:r w:rsidRPr="00503A9B">
        <w:rPr>
          <w:i/>
          <w:iCs/>
          <w:color w:val="000000" w:themeColor="text1"/>
          <w:lang w:val="es-CO"/>
        </w:rPr>
        <w:t>mujeres</w:t>
      </w:r>
      <w:r w:rsidRPr="00503A9B">
        <w:rPr>
          <w:i/>
          <w:iCs/>
          <w:color w:val="000000" w:themeColor="text1"/>
          <w:sz w:val="22"/>
          <w:szCs w:val="22"/>
          <w:lang w:val="es-CO"/>
        </w:rPr>
        <w:t xml:space="preserve"> cabeza de familia y/o mujeres víctimas de </w:t>
      </w:r>
      <w:r w:rsidRPr="00503A9B">
        <w:rPr>
          <w:i/>
          <w:iCs/>
          <w:color w:val="000000" w:themeColor="text1"/>
          <w:sz w:val="22"/>
          <w:szCs w:val="22"/>
          <w:lang w:val="es-CO"/>
        </w:rPr>
        <w:lastRenderedPageBreak/>
        <w:t>violencia intrafamiliar. Además, deberá acreditar la condición indicada de cada una de las mujeres que participen en la sociedad, aportando los documentos de cada una de ellas, de acuerdo con los dos incisos anteriores.</w:t>
      </w:r>
    </w:p>
    <w:p w14:paraId="6005DCB3" w14:textId="77777777" w:rsidR="00503A9B" w:rsidRPr="00503A9B" w:rsidRDefault="00503A9B" w:rsidP="00503A9B">
      <w:pPr>
        <w:ind w:left="1980"/>
        <w:jc w:val="both"/>
        <w:rPr>
          <w:i/>
          <w:iCs/>
          <w:color w:val="000000" w:themeColor="text1"/>
          <w:sz w:val="22"/>
          <w:szCs w:val="22"/>
          <w:lang w:val="es-CO"/>
        </w:rPr>
      </w:pPr>
    </w:p>
    <w:p w14:paraId="60EC5AED" w14:textId="5BF0ADC5"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Finalmente, en el caso de los proponentes plurales, se preferirá la oferta cuando cada uno de los integrantes acredite alguna de las condiciones señaladas en los incisos anteriores de este numeral.</w:t>
      </w:r>
    </w:p>
    <w:p w14:paraId="3B474A3D" w14:textId="77777777" w:rsidR="00503A9B" w:rsidRPr="00503A9B" w:rsidRDefault="00503A9B" w:rsidP="00503A9B">
      <w:pPr>
        <w:ind w:left="1980"/>
        <w:jc w:val="both"/>
        <w:rPr>
          <w:i/>
          <w:iCs/>
          <w:color w:val="000000" w:themeColor="text1"/>
          <w:sz w:val="22"/>
          <w:szCs w:val="22"/>
          <w:lang w:val="es-CO"/>
        </w:rPr>
      </w:pPr>
    </w:p>
    <w:p w14:paraId="6669333A" w14:textId="38F7E0AD"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De acuerdo con el artículo 5 de la Ley 1581 de 2012, el titular de la información de estos datos sensibles, como es el caso de las mujeres víctimas de violencia intrafamiliar, deberá autorizar de manera previa y expresa el tratamiento de esta información, en los términos del literal a) del artículo 6 de la precitada Ley, como requisito para el otorgamiento del criterio de desempate.</w:t>
      </w:r>
    </w:p>
    <w:p w14:paraId="18731083" w14:textId="77777777" w:rsidR="00503A9B" w:rsidRPr="00503A9B" w:rsidRDefault="00503A9B" w:rsidP="00503A9B">
      <w:pPr>
        <w:ind w:left="1980"/>
        <w:jc w:val="both"/>
        <w:rPr>
          <w:i/>
          <w:iCs/>
          <w:color w:val="000000" w:themeColor="text1"/>
          <w:sz w:val="22"/>
          <w:szCs w:val="22"/>
          <w:lang w:val="es-CO"/>
        </w:rPr>
      </w:pPr>
    </w:p>
    <w:p w14:paraId="6CDF1EF2" w14:textId="56E328E7" w:rsidR="00503A9B" w:rsidRDefault="00503A9B" w:rsidP="00503A9B">
      <w:pPr>
        <w:ind w:left="1985" w:hanging="284"/>
        <w:jc w:val="both"/>
        <w:rPr>
          <w:i/>
          <w:iCs/>
          <w:color w:val="000000" w:themeColor="text1"/>
          <w:sz w:val="22"/>
          <w:szCs w:val="22"/>
          <w:lang w:val="es-CO"/>
        </w:rPr>
      </w:pPr>
      <w:r w:rsidRPr="00503A9B">
        <w:rPr>
          <w:i/>
          <w:iCs/>
          <w:color w:val="000000" w:themeColor="text1"/>
          <w:sz w:val="22"/>
          <w:szCs w:val="22"/>
          <w:lang w:val="es-CO"/>
        </w:rPr>
        <w:t>3.</w:t>
      </w:r>
      <w:r w:rsidRPr="00503A9B">
        <w:rPr>
          <w:i/>
          <w:iCs/>
          <w:color w:val="000000" w:themeColor="text1"/>
          <w:sz w:val="22"/>
          <w:szCs w:val="22"/>
          <w:lang w:val="es-CO"/>
        </w:rPr>
        <w:tab/>
        <w:t>Preferir la propuesta presentada por el proponente que acredite en las condiciones establecidas en la ley que por lo menos el diez por ciento (10%) de su nómina está en condición de discapacidad, de acuerdo con el artículo 24 de la Ley 361 de 1997, debidamente certificadas por la oficina del Ministerio del Trabajo de la respectiva zona, que hayan sido contratados con por lo menos un (1) año de anterioridad a la fecha de cierre del Proceso de Contratación o desde el momento de la constitución de la persona jurídica cuando esta es inferior a un (1) año y que manifieste adicionalmente que mantendrá dicho personal por un lapso igual al término de ejecución del contrato.</w:t>
      </w:r>
    </w:p>
    <w:p w14:paraId="63A504ED" w14:textId="77777777" w:rsidR="00503A9B" w:rsidRPr="00503A9B" w:rsidRDefault="00503A9B" w:rsidP="00503A9B">
      <w:pPr>
        <w:ind w:left="1985" w:hanging="284"/>
        <w:jc w:val="both"/>
        <w:rPr>
          <w:i/>
          <w:iCs/>
          <w:color w:val="000000" w:themeColor="text1"/>
          <w:sz w:val="22"/>
          <w:szCs w:val="22"/>
          <w:lang w:val="es-CO"/>
        </w:rPr>
      </w:pPr>
    </w:p>
    <w:p w14:paraId="46B312D0" w14:textId="4CBADE39"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Si la oferta es presentada por un proponente plural, el integrante que acredite que el diez por ciento (10%) de su nómina está en condición de discapacidad, en los términos del presente numeral, debe tener una participación de por lo menos el veinticinco por ciento (25%) en la estructura plural y aportar como mínimo el veinticinco por ciento (25%) de la experiencia acreditada en la oferta.</w:t>
      </w:r>
    </w:p>
    <w:p w14:paraId="37EC20A7" w14:textId="77777777" w:rsidR="00503A9B" w:rsidRPr="00503A9B" w:rsidRDefault="00503A9B" w:rsidP="00503A9B">
      <w:pPr>
        <w:ind w:left="1980"/>
        <w:jc w:val="both"/>
        <w:rPr>
          <w:i/>
          <w:iCs/>
          <w:color w:val="000000" w:themeColor="text1"/>
          <w:sz w:val="22"/>
          <w:szCs w:val="22"/>
          <w:lang w:val="es-CO"/>
        </w:rPr>
      </w:pPr>
    </w:p>
    <w:p w14:paraId="5EE59ACA" w14:textId="78AD6860"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El tiempo de vinculación en la planta referida de que trata este numeral se acreditará con el certificado de aportes a seguridad social del último año o del tiempo de su constitución cuando su conformación es inferior a un (1) año, en el que se demuestren los pagos realizados por el empleador.</w:t>
      </w:r>
    </w:p>
    <w:p w14:paraId="2F8A368B" w14:textId="77777777" w:rsidR="00503A9B" w:rsidRPr="00503A9B" w:rsidRDefault="00503A9B" w:rsidP="00503A9B">
      <w:pPr>
        <w:ind w:left="1980"/>
        <w:jc w:val="both"/>
        <w:rPr>
          <w:i/>
          <w:iCs/>
          <w:color w:val="000000" w:themeColor="text1"/>
          <w:sz w:val="22"/>
          <w:szCs w:val="22"/>
          <w:lang w:val="es-CO"/>
        </w:rPr>
      </w:pPr>
    </w:p>
    <w:p w14:paraId="2970206F" w14:textId="7DEF3B6D" w:rsidR="00503A9B" w:rsidRDefault="00503A9B" w:rsidP="00503A9B">
      <w:pPr>
        <w:ind w:left="1980" w:hanging="279"/>
        <w:jc w:val="both"/>
        <w:rPr>
          <w:i/>
          <w:iCs/>
          <w:color w:val="000000" w:themeColor="text1"/>
          <w:sz w:val="22"/>
          <w:szCs w:val="22"/>
          <w:lang w:val="es-CO"/>
        </w:rPr>
      </w:pPr>
      <w:r w:rsidRPr="00503A9B">
        <w:rPr>
          <w:i/>
          <w:iCs/>
          <w:color w:val="000000" w:themeColor="text1"/>
          <w:sz w:val="22"/>
          <w:szCs w:val="22"/>
          <w:lang w:val="es-CO"/>
        </w:rPr>
        <w:t>4.</w:t>
      </w:r>
      <w:r w:rsidRPr="00503A9B">
        <w:rPr>
          <w:i/>
          <w:iCs/>
          <w:color w:val="000000" w:themeColor="text1"/>
          <w:sz w:val="22"/>
          <w:szCs w:val="22"/>
          <w:lang w:val="es-CO"/>
        </w:rPr>
        <w:tab/>
        <w:t>Preferir la propuesta presentada por el oferente que acredite la vinculación en mayor proporción de personas mayores que no sean beneficiarias de la pensión de vejez, familiar o de sobrevivencia y que hayan cumplido el requisito de edad de pensión establecido en la ley, para ello, la persona natural, el representante legal de la persona jurídica o el revisor fiscal, según corresponda, entregará un certificado, en el que se acredite, bajo la gravedad de juramento, las personas vinculadas en su nómina y el número de trabajadores que no son beneficiarios de la pensión de vejez, familiar o de sobrevivencia y que cumplieron el requisito de edad de pensión. Solo se tendrá en cuenta la vinculación de aquellas personas que se encuentren en las condiciones descritas y que hayan estado vinculadas con una anterioridad igual o mayor a un (1) año contado a partir de la fecha del cierre del proceso. Para los casos de constitución inferior a un (1) año, se tendrá en cuenta a aquellos que hayan estado vinculados desde el momento de la constitución de la persona jurídica.</w:t>
      </w:r>
    </w:p>
    <w:p w14:paraId="5DC7D2E3" w14:textId="77777777" w:rsidR="00503A9B" w:rsidRPr="00503A9B" w:rsidRDefault="00503A9B" w:rsidP="00503A9B">
      <w:pPr>
        <w:ind w:left="1980" w:hanging="279"/>
        <w:jc w:val="both"/>
        <w:rPr>
          <w:i/>
          <w:iCs/>
          <w:color w:val="000000" w:themeColor="text1"/>
          <w:sz w:val="22"/>
          <w:szCs w:val="22"/>
          <w:lang w:val="es-CO"/>
        </w:rPr>
      </w:pPr>
    </w:p>
    <w:p w14:paraId="4D990F20" w14:textId="77777777" w:rsidR="00503A9B" w:rsidRP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lastRenderedPageBreak/>
        <w:t>El tiempo de vinculación en la planta referida, de que trata el inciso anterior, se acreditará con el certificado de aportes a seguridad social del último año o del tiempo de constitución de la persona jurídica, cuando su conformación es inferior a un (1) año, en el que se demuestren los pagos realizados por el empleador.</w:t>
      </w:r>
    </w:p>
    <w:p w14:paraId="03E61F70" w14:textId="77777777" w:rsidR="00503A9B" w:rsidRP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En el caso de los proponentes plurales, su representante legal acreditará el número de trabajadores vinculados que son personas mayores no beneficiarias de la pensión de vejez, familiar o de sobrevivencia, y que cumplieron el requisito de edad de pensión establecido en la ley, de todos los integrantes del proponente. Las personas enunciadas anteriormente podrán estar vinculadas a cualquiera de sus integrantes.</w:t>
      </w:r>
    </w:p>
    <w:p w14:paraId="2E50B2E0" w14:textId="55F225E8"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En cualquiera de los dos supuestos anteriores, para el otorgamiento del criterio de desempate, cada uno de los trabajadores que cumpla las condiciones previstas por la ley, allegará un certificado, mediante el cual acredita, bajo la gravedad de juramento, que no es beneficiario de pensión de vejez, familiar o sobrevivencia, y cumple la edad de pensión; además, se deberá allegar el documento de identificación del trabajador que lo firma.</w:t>
      </w:r>
    </w:p>
    <w:p w14:paraId="45A50E25" w14:textId="77777777" w:rsidR="00503A9B" w:rsidRPr="00503A9B" w:rsidRDefault="00503A9B" w:rsidP="00503A9B">
      <w:pPr>
        <w:ind w:left="1980"/>
        <w:jc w:val="both"/>
        <w:rPr>
          <w:i/>
          <w:iCs/>
          <w:color w:val="000000" w:themeColor="text1"/>
          <w:sz w:val="22"/>
          <w:szCs w:val="22"/>
          <w:lang w:val="es-CO"/>
        </w:rPr>
      </w:pPr>
    </w:p>
    <w:p w14:paraId="68EB1523" w14:textId="681C8B9D"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La mayor proporción se definirá en relación con el número total de trabajadores vinculados en la planta de personal, por lo que se preferirá al oferente que acredite un porcentaje mayor. En el caso de proponentes plurales, la mayor proporción se definirá con la sumatoria de trabajadores vinculados en la planta de personal de cada uno de sus integrantes.</w:t>
      </w:r>
    </w:p>
    <w:p w14:paraId="2A24EEA3" w14:textId="77777777" w:rsidR="00503A9B" w:rsidRPr="00503A9B" w:rsidRDefault="00503A9B" w:rsidP="00503A9B">
      <w:pPr>
        <w:ind w:left="1980"/>
        <w:jc w:val="both"/>
        <w:rPr>
          <w:i/>
          <w:iCs/>
          <w:color w:val="000000" w:themeColor="text1"/>
          <w:sz w:val="22"/>
          <w:szCs w:val="22"/>
          <w:lang w:val="es-CO"/>
        </w:rPr>
      </w:pPr>
    </w:p>
    <w:p w14:paraId="1D96D0C9" w14:textId="431CBCA2" w:rsidR="00503A9B" w:rsidRDefault="00503A9B" w:rsidP="00503A9B">
      <w:pPr>
        <w:ind w:left="1980" w:hanging="279"/>
        <w:jc w:val="both"/>
        <w:rPr>
          <w:i/>
          <w:iCs/>
          <w:color w:val="000000" w:themeColor="text1"/>
          <w:sz w:val="22"/>
          <w:szCs w:val="22"/>
          <w:lang w:val="es-CO"/>
        </w:rPr>
      </w:pPr>
      <w:r w:rsidRPr="00503A9B">
        <w:rPr>
          <w:i/>
          <w:iCs/>
          <w:color w:val="000000" w:themeColor="text1"/>
          <w:sz w:val="22"/>
          <w:szCs w:val="22"/>
          <w:lang w:val="es-CO"/>
        </w:rPr>
        <w:t>5.</w:t>
      </w:r>
      <w:r w:rsidRPr="00503A9B">
        <w:rPr>
          <w:i/>
          <w:iCs/>
          <w:color w:val="000000" w:themeColor="text1"/>
          <w:sz w:val="22"/>
          <w:szCs w:val="22"/>
          <w:lang w:val="es-CO"/>
        </w:rPr>
        <w:tab/>
        <w:t>Preferir la propuesta presentada por el oferente que acredite que por lo menos el diez por ciento (10%) de su nómina pertenece a población indígena, negra, afrocolombiana, raizal, palanquera, Rrom o gitana, para lo cual, la persona natural, el representante legal o el revisor fiscal, según corresponda, bajo la gravedad de juramento señalará las personas vinculadas a su nómina, y el número de identificación y nombre de las personas que pertenecen a la población indígena, negra, afrocolombiana, raizal, palanquera, Rrom o gitana. Solo se tendrá en cuenta la vinculación de aquellas personas que hayan estado vinculadas con una anterioridad igual o mayor a un (1) año contado a partir de la fecha del cierre del proceso. Para los casos de constitución inferior a un (1) año, se tendrá en cuenta a aquellos que hayan estado vinculados desde el momento de constitución de la persona jurídica.</w:t>
      </w:r>
    </w:p>
    <w:p w14:paraId="407D6679" w14:textId="77777777" w:rsidR="00503A9B" w:rsidRPr="00503A9B" w:rsidRDefault="00503A9B" w:rsidP="00503A9B">
      <w:pPr>
        <w:ind w:left="1980" w:hanging="279"/>
        <w:jc w:val="both"/>
        <w:rPr>
          <w:i/>
          <w:iCs/>
          <w:color w:val="000000" w:themeColor="text1"/>
          <w:sz w:val="22"/>
          <w:szCs w:val="22"/>
          <w:lang w:val="es-CO"/>
        </w:rPr>
      </w:pPr>
    </w:p>
    <w:p w14:paraId="3DD4662B" w14:textId="25D0FEB5"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El tiempo de vinculación en la planta referida, de que trata el inciso anterior, se acreditará con el certificado de aportes a seguridad social del último año o del tiempo de su constitución cuando su conformación es inferior a un (1) año, en el que se demuestren los pagos realizados por el empleador.</w:t>
      </w:r>
    </w:p>
    <w:p w14:paraId="5DC83BEC" w14:textId="77777777" w:rsidR="00503A9B" w:rsidRPr="00503A9B" w:rsidRDefault="00503A9B" w:rsidP="00503A9B">
      <w:pPr>
        <w:ind w:left="1980"/>
        <w:jc w:val="both"/>
        <w:rPr>
          <w:i/>
          <w:iCs/>
          <w:color w:val="000000" w:themeColor="text1"/>
          <w:sz w:val="22"/>
          <w:szCs w:val="22"/>
          <w:lang w:val="es-CO"/>
        </w:rPr>
      </w:pPr>
    </w:p>
    <w:p w14:paraId="18604D79" w14:textId="65AFA23A"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Además, deberá aportar la copia de la certificación expedida por el Ministerio del Interior, en la cual acredite que el trabajador pertenece a la población indígena, negra, afrocolombiana, raizal, palenquera, Rrom o gitana, en los términos del Decreto Ley 2893 de 2011, o la norma que lo modifique, sustituya o complemente.</w:t>
      </w:r>
    </w:p>
    <w:p w14:paraId="1DEF6E94" w14:textId="77777777" w:rsidR="00503A9B" w:rsidRPr="00503A9B" w:rsidRDefault="00503A9B" w:rsidP="00503A9B">
      <w:pPr>
        <w:ind w:left="1980"/>
        <w:jc w:val="both"/>
        <w:rPr>
          <w:i/>
          <w:iCs/>
          <w:color w:val="000000" w:themeColor="text1"/>
          <w:sz w:val="22"/>
          <w:szCs w:val="22"/>
          <w:lang w:val="es-CO"/>
        </w:rPr>
      </w:pPr>
    </w:p>
    <w:p w14:paraId="4188EA3B" w14:textId="342FA64F"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 xml:space="preserve">En el caso de los proponentes plurales, su representante legal presentará un certificado, mediante el cual acredita que por lo menos diez por ciento (10%) del total de la nómina de sus integrantes pertenece a población indígena, negra, afrocolombiana, raizal, palanquera, Rrom o gitana. Este porcentaje se definirá de acuerdo con la sumatoria de </w:t>
      </w:r>
      <w:r w:rsidRPr="00503A9B">
        <w:rPr>
          <w:i/>
          <w:iCs/>
          <w:color w:val="000000" w:themeColor="text1"/>
          <w:sz w:val="22"/>
          <w:szCs w:val="22"/>
          <w:lang w:val="es-CO"/>
        </w:rPr>
        <w:lastRenderedPageBreak/>
        <w:t>la nómina de cada uno de los integrantes del proponente plural. Las personas enunciadas anteriormente podrán estar vinculadas a cualquiera de sus integrantes. En todo caso, deberá aportar la copia de la certificación expedida por el Ministerio del Interior, en la cual acredite que el trabajador pertenece a la población indígena, negra, afrocolombiana, raizal, palenquera, Rrom o gitana en los términos del Decreto Ley 2893 de 2011, o la norma que lo modifique, sustituya o complemente.</w:t>
      </w:r>
    </w:p>
    <w:p w14:paraId="230BF699" w14:textId="77777777" w:rsidR="00503A9B" w:rsidRPr="00503A9B" w:rsidRDefault="00503A9B" w:rsidP="00503A9B">
      <w:pPr>
        <w:ind w:left="1980"/>
        <w:jc w:val="both"/>
        <w:rPr>
          <w:i/>
          <w:iCs/>
          <w:color w:val="000000" w:themeColor="text1"/>
          <w:sz w:val="22"/>
          <w:szCs w:val="22"/>
          <w:lang w:val="es-CO"/>
        </w:rPr>
      </w:pPr>
    </w:p>
    <w:p w14:paraId="3C8EBA04" w14:textId="0571DFA3"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Debido a que para el otorgamiento de este criterio de desempate se entregan certificados que contienen datos sensibles, de acuerdo con el artículo 5 de la Ley 1581 de 2012, se requiere que el titular de la información de estos, como es el caso de las personas que pertenece a la población indígena, negra, afrocolombiana, raizal, palenquera, Rrom o gitana autoricen de manera previa y expresa el tratamiento de la información, en los términos del literal a) del artículo 6 de la Ley 1581 de 2012, como requisito para el otorgamiento del criterio de desempate.</w:t>
      </w:r>
    </w:p>
    <w:p w14:paraId="7C9D28B5" w14:textId="77777777" w:rsidR="00503A9B" w:rsidRPr="00503A9B" w:rsidRDefault="00503A9B" w:rsidP="00503A9B">
      <w:pPr>
        <w:ind w:left="1980"/>
        <w:jc w:val="both"/>
        <w:rPr>
          <w:i/>
          <w:iCs/>
          <w:color w:val="000000" w:themeColor="text1"/>
          <w:sz w:val="22"/>
          <w:szCs w:val="22"/>
          <w:lang w:val="es-CO"/>
        </w:rPr>
      </w:pPr>
    </w:p>
    <w:p w14:paraId="4A830A76" w14:textId="37FB0AE1" w:rsidR="00503A9B" w:rsidRDefault="00503A9B" w:rsidP="00503A9B">
      <w:pPr>
        <w:ind w:left="1980" w:hanging="279"/>
        <w:jc w:val="both"/>
        <w:rPr>
          <w:i/>
          <w:iCs/>
          <w:color w:val="000000" w:themeColor="text1"/>
          <w:sz w:val="22"/>
          <w:szCs w:val="22"/>
          <w:lang w:val="es-CO"/>
        </w:rPr>
      </w:pPr>
      <w:r w:rsidRPr="00503A9B">
        <w:rPr>
          <w:i/>
          <w:iCs/>
          <w:color w:val="000000" w:themeColor="text1"/>
          <w:sz w:val="22"/>
          <w:szCs w:val="22"/>
          <w:lang w:val="es-CO"/>
        </w:rPr>
        <w:t>6.</w:t>
      </w:r>
      <w:r w:rsidRPr="00503A9B">
        <w:rPr>
          <w:i/>
          <w:iCs/>
          <w:color w:val="000000" w:themeColor="text1"/>
          <w:sz w:val="22"/>
          <w:szCs w:val="22"/>
          <w:lang w:val="es-CO"/>
        </w:rPr>
        <w:tab/>
        <w:t>Preferir la propuesta de personas naturales en proceso de reintegración o reincorporación, para lo cual presentará copia de alguno de los siguientes documentos: i) la certificación en las desmovilizaciones colectivas que expida la Oficina de Alto Comisionado para la Paz, ii) el certificado que emita el Comité Operativo para la Dejación de las Armas respecto de las personas desmovilizadas en forma individual, iii) el certificado que emita la Agencia para la Reincorporación y la Normalización que acredite que la persona se encuentra en proceso de reincorporación o reintegración o iv) cualquier otro certificado que para el efecto determine la Ley. Además, se entregará copia del documento de identificación de la persona en proceso de reintegración o reincorporación.</w:t>
      </w:r>
    </w:p>
    <w:p w14:paraId="34DD22A5" w14:textId="77777777" w:rsidR="00503A9B" w:rsidRPr="00503A9B" w:rsidRDefault="00503A9B" w:rsidP="00503A9B">
      <w:pPr>
        <w:ind w:left="1980" w:hanging="279"/>
        <w:jc w:val="both"/>
        <w:rPr>
          <w:i/>
          <w:iCs/>
          <w:color w:val="000000" w:themeColor="text1"/>
          <w:sz w:val="22"/>
          <w:szCs w:val="22"/>
          <w:lang w:val="es-CO"/>
        </w:rPr>
      </w:pPr>
    </w:p>
    <w:p w14:paraId="203536FF" w14:textId="2286E3AB"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En el caso de las personas jurídicas, el representante legal o el revisor fiscal, si están obligados a tenerlo, entregará un certificado, mediante el cual acredite bajo la gravedad de juramento que más del cincuenta por ciento (50 %) de la composición accionaria o cuotas partes de la persona jurídica está constituida por personas en proceso de reintegración o reincorporación. Además, deberá aportar alguno de los certificados del inciso anterior, junto con los documentos de identificación de cada una de las personas que está en proceso de reincorporación o reintegración.</w:t>
      </w:r>
    </w:p>
    <w:p w14:paraId="2BD8D4CA" w14:textId="77777777" w:rsidR="00503A9B" w:rsidRPr="00503A9B" w:rsidRDefault="00503A9B" w:rsidP="00503A9B">
      <w:pPr>
        <w:ind w:left="1980"/>
        <w:jc w:val="both"/>
        <w:rPr>
          <w:i/>
          <w:iCs/>
          <w:color w:val="000000" w:themeColor="text1"/>
          <w:sz w:val="22"/>
          <w:szCs w:val="22"/>
          <w:lang w:val="es-CO"/>
        </w:rPr>
      </w:pPr>
    </w:p>
    <w:p w14:paraId="348B9E38" w14:textId="77777777" w:rsidR="00503A9B" w:rsidRP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Tratándose de proponentes plurales, se preferirá la oferta cuando todos los integrantes sean personas en proceso de reincorporación, para lo cual se entregará alguno de los certificados del inciso primero de este numeral, y/o personas jurídicas donde más del cincuenta por ciento (50 %) de la composición accionaria o cuotas parte esté constituida por personas en proceso de reincorporación, para lo cual el representante legal, o el revisor fiscal, si está obligado a tenerlo, acreditará tal situación aportando los documentos de identificación de cada una de las personas en proceso de reincorporación.</w:t>
      </w:r>
    </w:p>
    <w:p w14:paraId="6B418C0E" w14:textId="055BD9C5"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Debido a que para el otorgamiento de este criterio de desempate se entregan certificados que contienen datos sensibles, de acuerdo con el artículo 5 de la Ley 1581 de 2012, se requiere que el titular de la información de estos, como son las personas en proceso de reincorporación o reintegración, autoricen a la entidad de manera previa y expresa el manejo de esta información, en los términos del literal a) del artículo 6 de la Ley 1581 de 2012 como requisito para el otorgamiento de este criterio de desempate.</w:t>
      </w:r>
    </w:p>
    <w:p w14:paraId="2FBE1AB5" w14:textId="77777777" w:rsidR="00503A9B" w:rsidRPr="00503A9B" w:rsidRDefault="00503A9B" w:rsidP="00503A9B">
      <w:pPr>
        <w:ind w:left="1980"/>
        <w:jc w:val="both"/>
        <w:rPr>
          <w:i/>
          <w:iCs/>
          <w:color w:val="000000" w:themeColor="text1"/>
          <w:sz w:val="22"/>
          <w:szCs w:val="22"/>
          <w:lang w:val="es-CO"/>
        </w:rPr>
      </w:pPr>
    </w:p>
    <w:p w14:paraId="4CA6DA63" w14:textId="77777777" w:rsidR="00503A9B" w:rsidRPr="00503A9B" w:rsidRDefault="00503A9B" w:rsidP="00503A9B">
      <w:pPr>
        <w:ind w:left="1980" w:hanging="279"/>
        <w:jc w:val="both"/>
        <w:rPr>
          <w:i/>
          <w:iCs/>
          <w:color w:val="000000" w:themeColor="text1"/>
          <w:sz w:val="22"/>
          <w:szCs w:val="22"/>
          <w:lang w:val="es-CO"/>
        </w:rPr>
      </w:pPr>
      <w:r w:rsidRPr="00503A9B">
        <w:rPr>
          <w:i/>
          <w:iCs/>
          <w:color w:val="000000" w:themeColor="text1"/>
          <w:sz w:val="22"/>
          <w:szCs w:val="22"/>
          <w:lang w:val="es-CO"/>
        </w:rPr>
        <w:lastRenderedPageBreak/>
        <w:t>7.</w:t>
      </w:r>
      <w:r w:rsidRPr="00503A9B">
        <w:rPr>
          <w:i/>
          <w:iCs/>
          <w:color w:val="000000" w:themeColor="text1"/>
          <w:sz w:val="22"/>
          <w:szCs w:val="22"/>
          <w:lang w:val="es-CO"/>
        </w:rPr>
        <w:tab/>
        <w:t>Preferir la oferta presentada por un proponente plural siempre que se cumplan las condiciones de los siguientes numerales:</w:t>
      </w:r>
    </w:p>
    <w:p w14:paraId="3814F7FC" w14:textId="3B825C51" w:rsidR="00503A9B" w:rsidRPr="00503A9B" w:rsidRDefault="00503A9B" w:rsidP="00503A9B">
      <w:pPr>
        <w:ind w:left="2832" w:hanging="564"/>
        <w:jc w:val="both"/>
        <w:rPr>
          <w:i/>
          <w:iCs/>
          <w:color w:val="000000" w:themeColor="text1"/>
          <w:sz w:val="22"/>
          <w:szCs w:val="22"/>
          <w:lang w:val="es-CO"/>
        </w:rPr>
      </w:pPr>
      <w:r w:rsidRPr="00503A9B">
        <w:rPr>
          <w:i/>
          <w:iCs/>
          <w:color w:val="000000" w:themeColor="text1"/>
          <w:sz w:val="22"/>
          <w:szCs w:val="22"/>
          <w:lang w:val="es-CO"/>
        </w:rPr>
        <w:t>7.</w:t>
      </w:r>
      <w:r>
        <w:rPr>
          <w:i/>
          <w:iCs/>
          <w:color w:val="000000" w:themeColor="text1"/>
          <w:sz w:val="22"/>
          <w:szCs w:val="22"/>
          <w:lang w:val="es-CO"/>
        </w:rPr>
        <w:t>1</w:t>
      </w:r>
      <w:r w:rsidRPr="00503A9B">
        <w:rPr>
          <w:i/>
          <w:iCs/>
          <w:color w:val="000000" w:themeColor="text1"/>
          <w:sz w:val="22"/>
          <w:szCs w:val="22"/>
          <w:lang w:val="es-CO"/>
        </w:rPr>
        <w:tab/>
        <w:t>Esté conformado por al menos una madre cabeza de familia y/o una persona en proceso de reincorporación o reintegración, para lo cual se acreditarán estas condiciones de acuerdo con lo previsto en el inciso 1 del numeral 2 y/o el inciso 1 del numeral 6 del presente artículo; o por una persona jurídica en la cual participe o participen mayoritariamente madres cabeza de familia y/o personas en proceso de reincorporación o reintegración, para lo cual el representante legal o el revisor fiscal, si están obligados a tenerlo, presentarán un certificado, mediante el cual acrediten, bajo la gravedad de juramento, que más del cincuenta por ciento (50 %) de la composición accionaria o cuota parte de la persona jurídica está constituida por madres cabeza de familia y/o personas en proceso de reincorporación o reintegración. Además, deberá acreditar la condición indicada de cada una de las personas que participen en la sociedad que sean mujeres cabeza de familia y/o personas en proceso de reincorporación o reintegración, aportando los documentos de cada uno de ellos, de acuerdo con lo previsto en este numeral. Este integrante debe tener una participación de por lo menos el veinticinco por ciento (25 %) en el proponente plural.</w:t>
      </w:r>
    </w:p>
    <w:p w14:paraId="177A473B" w14:textId="77777777" w:rsidR="00503A9B" w:rsidRPr="00503A9B" w:rsidRDefault="00503A9B" w:rsidP="00503A9B">
      <w:pPr>
        <w:ind w:left="2832" w:hanging="564"/>
        <w:jc w:val="both"/>
        <w:rPr>
          <w:i/>
          <w:iCs/>
          <w:color w:val="000000" w:themeColor="text1"/>
          <w:sz w:val="22"/>
          <w:szCs w:val="22"/>
          <w:lang w:val="es-CO"/>
        </w:rPr>
      </w:pPr>
      <w:r w:rsidRPr="00503A9B">
        <w:rPr>
          <w:i/>
          <w:iCs/>
          <w:color w:val="000000" w:themeColor="text1"/>
          <w:sz w:val="22"/>
          <w:szCs w:val="22"/>
          <w:lang w:val="es-CO"/>
        </w:rPr>
        <w:t>7.2.</w:t>
      </w:r>
      <w:r w:rsidRPr="00503A9B">
        <w:rPr>
          <w:i/>
          <w:iCs/>
          <w:color w:val="000000" w:themeColor="text1"/>
          <w:sz w:val="22"/>
          <w:szCs w:val="22"/>
          <w:lang w:val="es-CO"/>
        </w:rPr>
        <w:tab/>
        <w:t>El integrante del proponente plural de que trata el anterior numeral debe aportar mínimo el veinticinco por ciento (25%) de la experiencia acreditada en la oferta.</w:t>
      </w:r>
    </w:p>
    <w:p w14:paraId="490B5D41" w14:textId="230B7CF1" w:rsidR="00503A9B" w:rsidRDefault="00503A9B" w:rsidP="00503A9B">
      <w:pPr>
        <w:ind w:left="2832" w:hanging="564"/>
        <w:jc w:val="both"/>
        <w:rPr>
          <w:i/>
          <w:iCs/>
          <w:color w:val="000000" w:themeColor="text1"/>
          <w:sz w:val="22"/>
          <w:szCs w:val="22"/>
          <w:lang w:val="es-CO"/>
        </w:rPr>
      </w:pPr>
      <w:r w:rsidRPr="00503A9B">
        <w:rPr>
          <w:i/>
          <w:iCs/>
          <w:color w:val="000000" w:themeColor="text1"/>
          <w:sz w:val="22"/>
          <w:szCs w:val="22"/>
          <w:lang w:val="es-CO"/>
        </w:rPr>
        <w:t>7.3.</w:t>
      </w:r>
      <w:r w:rsidRPr="00503A9B">
        <w:rPr>
          <w:i/>
          <w:iCs/>
          <w:color w:val="000000" w:themeColor="text1"/>
          <w:sz w:val="22"/>
          <w:szCs w:val="22"/>
          <w:lang w:val="es-CO"/>
        </w:rPr>
        <w:tab/>
        <w:t>En relación con el integrante del numeral 7.1. ni la madre cabeza de familia o la persona en proceso de reincorporación o reintegración, ni la persona jurídica, ni sus accionistas, socios o representantes legales podrán ser empleados, socios o accionistas de otro de los integrantes del proponente plural, para lo cual el integrante del que trata el numeral 7.1. lo manifestará en un certificado suscrito por la persona natural o el representante legal de la persona jurídica.</w:t>
      </w:r>
    </w:p>
    <w:p w14:paraId="540550A4" w14:textId="4653663B"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Debido a que para el otorgamiento de este criterio de desempate se entregan certificados que contienen datos sensibles, de acuerdo el artículo 5 de la Ley 1581 de 2012, se requiere que el titular de la información de estos, como es el caso de las personas en proceso de reincorporación y/o reintegración autoricen de manera previa y expresa el tratamiento de esta información, en los términos del literal a) del artículo 6 de la Ley 1581 de 2012, como requisito para el otorgamiento del criterio de desempate.</w:t>
      </w:r>
    </w:p>
    <w:p w14:paraId="0885B649" w14:textId="77777777" w:rsidR="00503A9B" w:rsidRPr="00503A9B" w:rsidRDefault="00503A9B" w:rsidP="00503A9B">
      <w:pPr>
        <w:ind w:left="1980"/>
        <w:jc w:val="both"/>
        <w:rPr>
          <w:i/>
          <w:iCs/>
          <w:color w:val="000000" w:themeColor="text1"/>
          <w:sz w:val="22"/>
          <w:szCs w:val="22"/>
          <w:lang w:val="es-CO"/>
        </w:rPr>
      </w:pPr>
    </w:p>
    <w:p w14:paraId="6AF38F19" w14:textId="0CAEC1A0" w:rsidR="00503A9B" w:rsidRDefault="00503A9B" w:rsidP="00503A9B">
      <w:pPr>
        <w:ind w:left="1980" w:hanging="279"/>
        <w:jc w:val="both"/>
        <w:rPr>
          <w:i/>
          <w:iCs/>
          <w:color w:val="000000" w:themeColor="text1"/>
          <w:sz w:val="22"/>
          <w:szCs w:val="22"/>
          <w:lang w:val="es-CO"/>
        </w:rPr>
      </w:pPr>
      <w:r w:rsidRPr="00503A9B">
        <w:rPr>
          <w:i/>
          <w:iCs/>
          <w:color w:val="000000" w:themeColor="text1"/>
          <w:sz w:val="22"/>
          <w:szCs w:val="22"/>
          <w:lang w:val="es-CO"/>
        </w:rPr>
        <w:t>8.</w:t>
      </w:r>
      <w:r w:rsidRPr="00503A9B">
        <w:rPr>
          <w:i/>
          <w:iCs/>
          <w:color w:val="000000" w:themeColor="text1"/>
          <w:sz w:val="22"/>
          <w:szCs w:val="22"/>
          <w:lang w:val="es-CO"/>
        </w:rPr>
        <w:tab/>
        <w:t>Preferir la oferta presentada por una Mipyme, lo cual se verificará en los términos del artículo 2.2.1.2.4.2.4 del presente Decreto, en concordancia con el parágrafo del artículo 2.2.1.13.2.4 del Decreto 1074 de 2015.</w:t>
      </w:r>
    </w:p>
    <w:p w14:paraId="2746C5F5" w14:textId="77777777" w:rsidR="00503A9B" w:rsidRPr="00503A9B" w:rsidRDefault="00503A9B" w:rsidP="00503A9B">
      <w:pPr>
        <w:ind w:left="1980" w:hanging="279"/>
        <w:jc w:val="both"/>
        <w:rPr>
          <w:i/>
          <w:iCs/>
          <w:color w:val="000000" w:themeColor="text1"/>
          <w:sz w:val="22"/>
          <w:szCs w:val="22"/>
          <w:lang w:val="es-CO"/>
        </w:rPr>
      </w:pPr>
    </w:p>
    <w:p w14:paraId="1CC5A506" w14:textId="61250FA2"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Asimismo, se preferirá la oferta presentada por una cooperativa o asociaciones mutuales, para lo cual se aportará el certificado de existencia y representación legal expedido por la Cámara de Comercio o la autoridad respectiva. En el caso específico en que el empate se presente entre cooperativas o asociaciones mutuales que tengan el tamaño empresarial de grandes empresas junto con micro, pequeñas o medianas, se preferirá la oferta las cooperativas o asociaciones mutuales que cumplan con los criterios de clasificación empresarial definidos por el Decreto 1074 de 2015, que sean micro, pequeñas o medianas.</w:t>
      </w:r>
    </w:p>
    <w:p w14:paraId="65D5AC91" w14:textId="77777777" w:rsidR="00503A9B" w:rsidRPr="00503A9B" w:rsidRDefault="00503A9B" w:rsidP="00503A9B">
      <w:pPr>
        <w:ind w:left="1980"/>
        <w:jc w:val="both"/>
        <w:rPr>
          <w:i/>
          <w:iCs/>
          <w:color w:val="000000" w:themeColor="text1"/>
          <w:sz w:val="22"/>
          <w:szCs w:val="22"/>
          <w:lang w:val="es-CO"/>
        </w:rPr>
      </w:pPr>
    </w:p>
    <w:p w14:paraId="6558A33B" w14:textId="514A1409"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Tratándose de proponentes plurales, se preferirá la oferta cuando cada uno de los integrantes acredite alguna de las condiciones señaladas en los incisos anteriores de este numeral. En el evento en que el empate se presente entre proponentes plurales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cuales al menos uno de sus integrantes sea una cooperativa o asociación mutual que cumpla con los criterios de clasificación empresarial definidos por el Decreto 1074 de 2015, que sean micro, pequeñas o medianas.</w:t>
      </w:r>
    </w:p>
    <w:p w14:paraId="21EF838C" w14:textId="77777777" w:rsidR="00503A9B" w:rsidRPr="00503A9B" w:rsidRDefault="00503A9B" w:rsidP="00503A9B">
      <w:pPr>
        <w:ind w:left="1980"/>
        <w:jc w:val="both"/>
        <w:rPr>
          <w:i/>
          <w:iCs/>
          <w:color w:val="000000" w:themeColor="text1"/>
          <w:sz w:val="22"/>
          <w:szCs w:val="22"/>
          <w:lang w:val="es-CO"/>
        </w:rPr>
      </w:pPr>
    </w:p>
    <w:p w14:paraId="147AF64A" w14:textId="45218F4F" w:rsidR="00503A9B" w:rsidRDefault="00503A9B" w:rsidP="00503A9B">
      <w:pPr>
        <w:ind w:left="1980" w:hanging="279"/>
        <w:jc w:val="both"/>
        <w:rPr>
          <w:i/>
          <w:iCs/>
          <w:color w:val="000000" w:themeColor="text1"/>
          <w:sz w:val="22"/>
          <w:szCs w:val="22"/>
          <w:lang w:val="es-CO"/>
        </w:rPr>
      </w:pPr>
      <w:r w:rsidRPr="00503A9B">
        <w:rPr>
          <w:i/>
          <w:iCs/>
          <w:color w:val="000000" w:themeColor="text1"/>
          <w:sz w:val="22"/>
          <w:szCs w:val="22"/>
          <w:lang w:val="es-CO"/>
        </w:rPr>
        <w:t>9.</w:t>
      </w:r>
      <w:r w:rsidRPr="00503A9B">
        <w:rPr>
          <w:i/>
          <w:iCs/>
          <w:color w:val="000000" w:themeColor="text1"/>
          <w:sz w:val="22"/>
          <w:szCs w:val="22"/>
          <w:lang w:val="es-CO"/>
        </w:rPr>
        <w:tab/>
        <w:t>Preferir la oferta presentada por el proponente plural constituido en su totalidad por micro y/o pequeñas empresas, cooperativas o asociaciones mutuales.</w:t>
      </w:r>
    </w:p>
    <w:p w14:paraId="33839261" w14:textId="77777777" w:rsidR="00503A9B" w:rsidRPr="00503A9B" w:rsidRDefault="00503A9B" w:rsidP="00503A9B">
      <w:pPr>
        <w:ind w:left="1980" w:hanging="279"/>
        <w:jc w:val="both"/>
        <w:rPr>
          <w:i/>
          <w:iCs/>
          <w:color w:val="000000" w:themeColor="text1"/>
          <w:sz w:val="22"/>
          <w:szCs w:val="22"/>
          <w:lang w:val="es-CO"/>
        </w:rPr>
      </w:pPr>
    </w:p>
    <w:p w14:paraId="4C471EEB" w14:textId="5993746B"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La condición de micro o pequeña empresa se verificará en los términos del artículo 2.2.1.2.4.2.4 del presente Decreto, en concordancia con el parágrafo del artículo 2.2.1.13.2.4 del Decreto 1074 de 2015.</w:t>
      </w:r>
    </w:p>
    <w:p w14:paraId="08E61D44" w14:textId="77777777" w:rsidR="00503A9B" w:rsidRPr="00503A9B" w:rsidRDefault="00503A9B" w:rsidP="00503A9B">
      <w:pPr>
        <w:ind w:left="1980"/>
        <w:jc w:val="both"/>
        <w:rPr>
          <w:i/>
          <w:iCs/>
          <w:color w:val="000000" w:themeColor="text1"/>
          <w:sz w:val="22"/>
          <w:szCs w:val="22"/>
          <w:lang w:val="es-CO"/>
        </w:rPr>
      </w:pPr>
    </w:p>
    <w:p w14:paraId="5F79F363" w14:textId="7EFD7EDC"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La condición de cooperativa o asociación mutual se acreditará con el certificado de existencia y representación legal expedido por la Cámara de Comercio o la autoridad respectiva. En el evento en que el empate se presente entre proponentes plurales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cuáles al menos uno de sus integrantes sea una cooperativa o asociación mutual que cumpla con los criterios de clasificación empresarial definidos por el Decreto 1074 de 2015, que sean micro, pequeñas o medianas.</w:t>
      </w:r>
    </w:p>
    <w:p w14:paraId="5DF8B0DC" w14:textId="77777777" w:rsidR="00503A9B" w:rsidRPr="00503A9B" w:rsidRDefault="00503A9B" w:rsidP="00503A9B">
      <w:pPr>
        <w:ind w:left="1980"/>
        <w:jc w:val="both"/>
        <w:rPr>
          <w:i/>
          <w:iCs/>
          <w:color w:val="000000" w:themeColor="text1"/>
          <w:sz w:val="22"/>
          <w:szCs w:val="22"/>
          <w:lang w:val="es-CO"/>
        </w:rPr>
      </w:pPr>
    </w:p>
    <w:p w14:paraId="647B0AE2" w14:textId="258AA58D" w:rsidR="00503A9B" w:rsidRPr="00503A9B" w:rsidRDefault="00503A9B" w:rsidP="00503A9B">
      <w:pPr>
        <w:ind w:left="1980" w:hanging="279"/>
        <w:jc w:val="both"/>
        <w:rPr>
          <w:i/>
          <w:iCs/>
          <w:color w:val="000000" w:themeColor="text1"/>
          <w:sz w:val="22"/>
          <w:szCs w:val="22"/>
          <w:lang w:val="es-CO"/>
        </w:rPr>
      </w:pPr>
      <w:r w:rsidRPr="00503A9B">
        <w:rPr>
          <w:i/>
          <w:iCs/>
          <w:color w:val="000000" w:themeColor="text1"/>
          <w:sz w:val="22"/>
          <w:szCs w:val="22"/>
          <w:lang w:val="es-CO"/>
        </w:rPr>
        <w:t>10.</w:t>
      </w:r>
      <w:r w:rsidRPr="00503A9B">
        <w:rPr>
          <w:i/>
          <w:iCs/>
          <w:color w:val="000000" w:themeColor="text1"/>
          <w:sz w:val="22"/>
          <w:szCs w:val="22"/>
          <w:lang w:val="es-CO"/>
        </w:rPr>
        <w:tab/>
        <w:t>Preferir al oferente persona natural o jurídica que acredite, de acuerdo con sus estados financieros o información contable con corte al 31 de diciembre del año anterior, que por lo menos el veinticinco por ciento (25 %) del total de sus pagos fueron realizados a Mipyme, cooperativas o asociaciones mutuales por concepto de proveeduría del oferente, efectuados durante el año anterior, para lo cual el proponente persona natural y contador público; o el representante legal de la persona jurídica y revisor fiscal para las personas obligadas por ley; o del representante legal de la persona jurídica y contador público, según corresponda, entregará un certificado expedido bajo la gravedad de juramento, en el que conste que por lo menos el veinticinco por ciento (25%) del total de pagos fueron realizados a Mipyme, cooperativas o asociaciones mutuales.</w:t>
      </w:r>
    </w:p>
    <w:p w14:paraId="5F5D6BD9" w14:textId="41AF508D"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Igualmente, cuando la oferta es presentada por un proponente plural se preferirá a este siempre que:</w:t>
      </w:r>
    </w:p>
    <w:p w14:paraId="7DB1F8C7" w14:textId="77777777" w:rsidR="00503A9B" w:rsidRPr="00503A9B" w:rsidRDefault="00503A9B" w:rsidP="00503A9B">
      <w:pPr>
        <w:jc w:val="both"/>
        <w:rPr>
          <w:i/>
          <w:iCs/>
          <w:color w:val="000000" w:themeColor="text1"/>
          <w:sz w:val="22"/>
          <w:szCs w:val="22"/>
          <w:lang w:val="es-CO"/>
        </w:rPr>
      </w:pPr>
    </w:p>
    <w:p w14:paraId="1DFF4551" w14:textId="77777777" w:rsidR="00503A9B" w:rsidRPr="00503A9B" w:rsidRDefault="00503A9B" w:rsidP="00503A9B">
      <w:pPr>
        <w:ind w:left="2832" w:hanging="564"/>
        <w:jc w:val="both"/>
        <w:rPr>
          <w:i/>
          <w:iCs/>
          <w:color w:val="000000" w:themeColor="text1"/>
          <w:sz w:val="22"/>
          <w:szCs w:val="22"/>
          <w:lang w:val="es-CO"/>
        </w:rPr>
      </w:pPr>
      <w:r w:rsidRPr="00503A9B">
        <w:rPr>
          <w:i/>
          <w:iCs/>
          <w:color w:val="000000" w:themeColor="text1"/>
          <w:sz w:val="22"/>
          <w:szCs w:val="22"/>
          <w:lang w:val="es-CO"/>
        </w:rPr>
        <w:t>10.1.</w:t>
      </w:r>
      <w:r w:rsidRPr="00503A9B">
        <w:rPr>
          <w:i/>
          <w:iCs/>
          <w:color w:val="000000" w:themeColor="text1"/>
          <w:sz w:val="22"/>
          <w:szCs w:val="22"/>
          <w:lang w:val="es-CO"/>
        </w:rPr>
        <w:tab/>
        <w:t>Esté conformado por al menos una Mipyme, cooperativa o asociación mutual que tenga una participación de por lo menos el veinticinco por ciento (25%) en el proponente plural, para lo cual se presentará el documento de conformación del proponente plural y, además, ese integrante acredite la condición de Mipyme, cooperativa o asociación mutual en los términos del numeral 8 del presente artículo;</w:t>
      </w:r>
    </w:p>
    <w:p w14:paraId="6512F3F7" w14:textId="77777777" w:rsidR="00503A9B" w:rsidRPr="00503A9B" w:rsidRDefault="00503A9B" w:rsidP="00503A9B">
      <w:pPr>
        <w:ind w:left="2832" w:hanging="564"/>
        <w:jc w:val="both"/>
        <w:rPr>
          <w:i/>
          <w:iCs/>
          <w:color w:val="000000" w:themeColor="text1"/>
          <w:sz w:val="22"/>
          <w:szCs w:val="22"/>
          <w:lang w:val="es-CO"/>
        </w:rPr>
      </w:pPr>
      <w:r w:rsidRPr="00503A9B">
        <w:rPr>
          <w:i/>
          <w:iCs/>
          <w:color w:val="000000" w:themeColor="text1"/>
          <w:sz w:val="22"/>
          <w:szCs w:val="22"/>
          <w:lang w:val="es-CO"/>
        </w:rPr>
        <w:lastRenderedPageBreak/>
        <w:t>10.2.</w:t>
      </w:r>
      <w:r w:rsidRPr="00503A9B">
        <w:rPr>
          <w:i/>
          <w:iCs/>
          <w:color w:val="000000" w:themeColor="text1"/>
          <w:sz w:val="22"/>
          <w:szCs w:val="22"/>
          <w:lang w:val="es-CO"/>
        </w:rPr>
        <w:tab/>
        <w:t>La Mipyme, cooperativa o asociación mutual aporte mínimo el veinticinco por ciento (25 %) de la experiencia acreditada en la oferta; y</w:t>
      </w:r>
    </w:p>
    <w:p w14:paraId="232625C5" w14:textId="06BFCAAB" w:rsidR="00503A9B" w:rsidRDefault="00503A9B" w:rsidP="00503A9B">
      <w:pPr>
        <w:ind w:left="2832" w:hanging="564"/>
        <w:jc w:val="both"/>
        <w:rPr>
          <w:i/>
          <w:iCs/>
          <w:color w:val="000000" w:themeColor="text1"/>
          <w:sz w:val="22"/>
          <w:szCs w:val="22"/>
          <w:lang w:val="es-CO"/>
        </w:rPr>
      </w:pPr>
      <w:r w:rsidRPr="00503A9B">
        <w:rPr>
          <w:i/>
          <w:iCs/>
          <w:color w:val="000000" w:themeColor="text1"/>
          <w:sz w:val="22"/>
          <w:szCs w:val="22"/>
          <w:lang w:val="es-CO"/>
        </w:rPr>
        <w:t>10.3.</w:t>
      </w:r>
      <w:r w:rsidRPr="00503A9B">
        <w:rPr>
          <w:i/>
          <w:iCs/>
          <w:color w:val="000000" w:themeColor="text1"/>
          <w:sz w:val="22"/>
          <w:szCs w:val="22"/>
          <w:lang w:val="es-CO"/>
        </w:rPr>
        <w:tab/>
        <w:t>Ni la Mipyme, cooperativa o asociación mutual ni sus accionistas, socios o representantes legales sean empleados, socios o accionistas de los otros integrantes del proponente plural, para lo cual el integrante respectivo lo manifestará mediante un certificado suscrito por la persona natural o el representante legal de la persona jurídica.</w:t>
      </w:r>
    </w:p>
    <w:p w14:paraId="06CEAC29" w14:textId="77777777" w:rsidR="00503A9B" w:rsidRPr="00503A9B" w:rsidRDefault="00503A9B" w:rsidP="00503A9B">
      <w:pPr>
        <w:ind w:left="2832" w:hanging="564"/>
        <w:jc w:val="both"/>
        <w:rPr>
          <w:i/>
          <w:iCs/>
          <w:color w:val="000000" w:themeColor="text1"/>
          <w:sz w:val="22"/>
          <w:szCs w:val="22"/>
          <w:lang w:val="es-CO"/>
        </w:rPr>
      </w:pPr>
    </w:p>
    <w:p w14:paraId="0983C4A5" w14:textId="2FA1D60B"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En el evento en que el empate se presente entre proponentes plurales, que cumplan con los requisitos de los incisos anteriores,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cuales al menos uno de sus integrantes sea una cooperativa o asociación mutual que cumpla con los criterios de clasificación empresarial definidos por el Decreto 1074 de 2015, que sean micro, pequeñas o medianas.</w:t>
      </w:r>
    </w:p>
    <w:p w14:paraId="6E9D1F43" w14:textId="77777777" w:rsidR="00503A9B" w:rsidRPr="00503A9B" w:rsidRDefault="00503A9B" w:rsidP="00503A9B">
      <w:pPr>
        <w:ind w:left="1980"/>
        <w:jc w:val="both"/>
        <w:rPr>
          <w:i/>
          <w:iCs/>
          <w:color w:val="000000" w:themeColor="text1"/>
          <w:sz w:val="22"/>
          <w:szCs w:val="22"/>
          <w:lang w:val="es-CO"/>
        </w:rPr>
      </w:pPr>
    </w:p>
    <w:p w14:paraId="1F1BABC2" w14:textId="1CC5412E" w:rsidR="00503A9B" w:rsidRDefault="00503A9B" w:rsidP="00503A9B">
      <w:pPr>
        <w:ind w:left="1980" w:hanging="279"/>
        <w:jc w:val="both"/>
        <w:rPr>
          <w:i/>
          <w:iCs/>
          <w:color w:val="000000" w:themeColor="text1"/>
          <w:sz w:val="22"/>
          <w:szCs w:val="22"/>
          <w:lang w:val="es-CO"/>
        </w:rPr>
      </w:pPr>
      <w:r w:rsidRPr="00503A9B">
        <w:rPr>
          <w:i/>
          <w:iCs/>
          <w:color w:val="000000" w:themeColor="text1"/>
          <w:sz w:val="22"/>
          <w:szCs w:val="22"/>
          <w:lang w:val="es-CO"/>
        </w:rPr>
        <w:t>11.</w:t>
      </w:r>
      <w:r w:rsidRPr="00503A9B">
        <w:rPr>
          <w:i/>
          <w:iCs/>
          <w:color w:val="000000" w:themeColor="text1"/>
          <w:sz w:val="22"/>
          <w:szCs w:val="22"/>
          <w:lang w:val="es-CO"/>
        </w:rPr>
        <w:tab/>
        <w:t>Preferir las empresas reconocidas y establecidas como Sociedad de Beneficio e Interés Colectivo o Sociedad BIC, del segmento Mipymes, para lo cual se presentará el certificado de existencia y representación legal en el que conste el cumplimiento a los requisitos del artículo 2 de la Ley 1901 de 2018, o la norma que la modifique o la sustituya. Asimismo, acreditará la condición de Mipyme en los términos del numeral 8 del presente artículo.</w:t>
      </w:r>
    </w:p>
    <w:p w14:paraId="566254A8" w14:textId="77777777" w:rsidR="00503A9B" w:rsidRPr="00503A9B" w:rsidRDefault="00503A9B" w:rsidP="00503A9B">
      <w:pPr>
        <w:ind w:left="1980" w:hanging="279"/>
        <w:jc w:val="both"/>
        <w:rPr>
          <w:i/>
          <w:iCs/>
          <w:color w:val="000000" w:themeColor="text1"/>
          <w:sz w:val="22"/>
          <w:szCs w:val="22"/>
          <w:lang w:val="es-CO"/>
        </w:rPr>
      </w:pPr>
    </w:p>
    <w:p w14:paraId="039905B3" w14:textId="15568DCC"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Tratándose de proponentes plurales, se preferirá la oferta cuando cada uno de los integrantes acredite las condiciones señaladas en el inciso anterior de este numeral.</w:t>
      </w:r>
    </w:p>
    <w:p w14:paraId="348A79A4" w14:textId="77777777" w:rsidR="00503A9B" w:rsidRPr="00503A9B" w:rsidRDefault="00503A9B" w:rsidP="00503A9B">
      <w:pPr>
        <w:ind w:left="1980"/>
        <w:jc w:val="both"/>
        <w:rPr>
          <w:i/>
          <w:iCs/>
          <w:color w:val="000000" w:themeColor="text1"/>
          <w:sz w:val="22"/>
          <w:szCs w:val="22"/>
          <w:lang w:val="es-CO"/>
        </w:rPr>
      </w:pPr>
    </w:p>
    <w:p w14:paraId="207C5DCD" w14:textId="5D5244C9" w:rsidR="00503A9B" w:rsidRDefault="00503A9B" w:rsidP="00503A9B">
      <w:pPr>
        <w:ind w:left="1980" w:hanging="279"/>
        <w:jc w:val="both"/>
        <w:rPr>
          <w:i/>
          <w:iCs/>
          <w:color w:val="000000" w:themeColor="text1"/>
          <w:sz w:val="22"/>
          <w:szCs w:val="22"/>
          <w:lang w:val="es-CO"/>
        </w:rPr>
      </w:pPr>
      <w:r w:rsidRPr="00503A9B">
        <w:rPr>
          <w:i/>
          <w:iCs/>
          <w:color w:val="000000" w:themeColor="text1"/>
          <w:sz w:val="22"/>
          <w:szCs w:val="22"/>
          <w:lang w:val="es-CO"/>
        </w:rPr>
        <w:t>12.</w:t>
      </w:r>
      <w:r w:rsidRPr="00503A9B">
        <w:rPr>
          <w:i/>
          <w:iCs/>
          <w:color w:val="000000" w:themeColor="text1"/>
          <w:sz w:val="22"/>
          <w:szCs w:val="22"/>
          <w:lang w:val="es-CO"/>
        </w:rPr>
        <w:tab/>
        <w:t>Utilizar un método aleatorio para seleccionar al oferente, el cual deberá estar establecido previamente en el pliego de condiciones, invitación o documento que haga sus veces.</w:t>
      </w:r>
    </w:p>
    <w:p w14:paraId="3825B21B" w14:textId="77777777" w:rsidR="00503A9B" w:rsidRPr="00503A9B" w:rsidRDefault="00503A9B" w:rsidP="00503A9B">
      <w:pPr>
        <w:ind w:left="1980" w:hanging="279"/>
        <w:jc w:val="both"/>
        <w:rPr>
          <w:i/>
          <w:iCs/>
          <w:color w:val="000000" w:themeColor="text1"/>
          <w:sz w:val="22"/>
          <w:szCs w:val="22"/>
          <w:lang w:val="es-CO"/>
        </w:rPr>
      </w:pPr>
    </w:p>
    <w:p w14:paraId="5E2736AC" w14:textId="77777777" w:rsidR="00503A9B" w:rsidRPr="00503A9B" w:rsidRDefault="00503A9B" w:rsidP="00503A9B">
      <w:pPr>
        <w:ind w:left="1418"/>
        <w:jc w:val="both"/>
        <w:rPr>
          <w:i/>
          <w:iCs/>
          <w:color w:val="000000" w:themeColor="text1"/>
          <w:sz w:val="22"/>
          <w:szCs w:val="22"/>
          <w:lang w:val="es-CO"/>
        </w:rPr>
      </w:pPr>
      <w:r w:rsidRPr="00503A9B">
        <w:rPr>
          <w:b/>
          <w:bCs/>
          <w:i/>
          <w:iCs/>
          <w:color w:val="000000" w:themeColor="text1"/>
          <w:sz w:val="22"/>
          <w:szCs w:val="22"/>
          <w:lang w:val="es-CO"/>
        </w:rPr>
        <w:t>Parágrafo 1.</w:t>
      </w:r>
      <w:r w:rsidRPr="00503A9B">
        <w:rPr>
          <w:i/>
          <w:iCs/>
          <w:color w:val="000000" w:themeColor="text1"/>
          <w:sz w:val="22"/>
          <w:szCs w:val="22"/>
          <w:lang w:val="es-CO"/>
        </w:rPr>
        <w:t xml:space="preserve"> Los factores de desempate deberán aplicarse en armonía con los Acuerdos Comerciales vigentes suscritos por Colombia. De esta manera, en el evento en que el empate se presente entre ofertas cubiertas por un Acuerdo Comercial, se aplicarán los factores de desempate que sean compatibles con los mencionados Acuerdos.</w:t>
      </w:r>
    </w:p>
    <w:p w14:paraId="21693CFA" w14:textId="77777777" w:rsidR="00503A9B" w:rsidRPr="00503A9B" w:rsidRDefault="00503A9B" w:rsidP="00503A9B">
      <w:pPr>
        <w:ind w:left="1418"/>
        <w:jc w:val="both"/>
        <w:rPr>
          <w:i/>
          <w:iCs/>
          <w:color w:val="000000" w:themeColor="text1"/>
          <w:sz w:val="22"/>
          <w:szCs w:val="22"/>
          <w:lang w:val="es-CO"/>
        </w:rPr>
      </w:pPr>
      <w:r w:rsidRPr="00503A9B">
        <w:rPr>
          <w:i/>
          <w:iCs/>
          <w:color w:val="000000" w:themeColor="text1"/>
          <w:sz w:val="22"/>
          <w:szCs w:val="22"/>
          <w:lang w:val="es-CO"/>
        </w:rPr>
        <w:t>Sin perjuicio de la obligación anterior, el Ministerio de Comercio, Industria y Turismo y la Agencia Nacional de Contratación Pública - Colombia Compra Eficiente señalarán en un Manual o Guía no vinculante los lineamientos para la aplicación de los factores de desempate en cumplimiento de un Acuerdo Comercial en la etapa de selección del Proceso de Contratación.</w:t>
      </w:r>
    </w:p>
    <w:p w14:paraId="5D550A27" w14:textId="77777777" w:rsidR="00503A9B" w:rsidRPr="00503A9B" w:rsidRDefault="00503A9B" w:rsidP="00503A9B">
      <w:pPr>
        <w:ind w:left="1418"/>
        <w:jc w:val="both"/>
        <w:rPr>
          <w:i/>
          <w:iCs/>
          <w:color w:val="000000" w:themeColor="text1"/>
          <w:sz w:val="22"/>
          <w:szCs w:val="22"/>
          <w:lang w:val="es-CO"/>
        </w:rPr>
      </w:pPr>
      <w:r w:rsidRPr="00503A9B">
        <w:rPr>
          <w:b/>
          <w:bCs/>
          <w:i/>
          <w:iCs/>
          <w:color w:val="000000" w:themeColor="text1"/>
          <w:sz w:val="22"/>
          <w:szCs w:val="22"/>
          <w:lang w:val="es-CO"/>
        </w:rPr>
        <w:t>Parágrafo 2.</w:t>
      </w:r>
      <w:r w:rsidRPr="00503A9B">
        <w:rPr>
          <w:i/>
          <w:iCs/>
          <w:color w:val="000000" w:themeColor="text1"/>
          <w:sz w:val="22"/>
          <w:szCs w:val="22"/>
          <w:lang w:val="es-CO"/>
        </w:rPr>
        <w:t xml:space="preserve"> Si el empate entre las propuestas se presenta con un proponente, bien o servicio extranjero cuyo país de origen no tiene Acuerdo Comercial con Colombia, ni trato nacional por reciprocidad o con ocasión de la normativa comunitaria, se dará aplicación a todos los criterios de desempate previstos en el presente numeral.</w:t>
      </w:r>
    </w:p>
    <w:p w14:paraId="22735103" w14:textId="77777777" w:rsidR="00503A9B" w:rsidRPr="00503A9B" w:rsidRDefault="00503A9B" w:rsidP="00503A9B">
      <w:pPr>
        <w:ind w:left="1418"/>
        <w:jc w:val="both"/>
        <w:rPr>
          <w:i/>
          <w:iCs/>
          <w:color w:val="000000" w:themeColor="text1"/>
          <w:sz w:val="22"/>
          <w:szCs w:val="22"/>
          <w:lang w:val="es-CO"/>
        </w:rPr>
      </w:pPr>
      <w:r w:rsidRPr="00503A9B">
        <w:rPr>
          <w:i/>
          <w:iCs/>
          <w:color w:val="000000" w:themeColor="text1"/>
          <w:sz w:val="22"/>
          <w:szCs w:val="22"/>
          <w:lang w:val="es-CO"/>
        </w:rPr>
        <w:t xml:space="preserve">Parágrafo 3. Conforme con el artículo 18 de la Ley 1712 de 2014 y los artículos 5 y 6 de la Ley 1581 de 2012, la Entidad Estatal garantizará el derecho a la reserva legal de toda aquella información que acredita el cumplimiento de los factores de desempate de: i) las mujeres víctimas de violencia intrafamiliar, ii) las personas en proceso de reincorporación y/o </w:t>
      </w:r>
      <w:r w:rsidRPr="00503A9B">
        <w:rPr>
          <w:i/>
          <w:iCs/>
          <w:color w:val="000000" w:themeColor="text1"/>
          <w:sz w:val="22"/>
          <w:szCs w:val="22"/>
          <w:lang w:val="es-CO"/>
        </w:rPr>
        <w:lastRenderedPageBreak/>
        <w:t>reintegración y iii) la población indígena, negra, afrocolombiana, raizal, palenquera, Rrom o gitana.</w:t>
      </w:r>
    </w:p>
    <w:p w14:paraId="3CF7A792" w14:textId="77777777" w:rsidR="00503A9B" w:rsidRPr="00503A9B" w:rsidRDefault="00503A9B" w:rsidP="00503A9B">
      <w:pPr>
        <w:ind w:left="1418"/>
        <w:jc w:val="both"/>
        <w:rPr>
          <w:i/>
          <w:iCs/>
          <w:color w:val="000000" w:themeColor="text1"/>
          <w:sz w:val="22"/>
          <w:szCs w:val="22"/>
          <w:lang w:val="es-CO"/>
        </w:rPr>
      </w:pPr>
      <w:r w:rsidRPr="00503A9B">
        <w:rPr>
          <w:i/>
          <w:iCs/>
          <w:color w:val="000000" w:themeColor="text1"/>
          <w:sz w:val="22"/>
          <w:szCs w:val="22"/>
          <w:lang w:val="es-CO"/>
        </w:rPr>
        <w:t>En armonía con lo anterior, en la plataforma del SECOP no se publicará para conocimiento de terceros la información relacionada con los factores de desempate de personas en procesos de reincorporación o reintegración o mujeres víctimas de violencia intrafamiliar o la población indígena, negra, afrocolombiana, raizal, palenquera, Rrom o gitana, puesto que su público conocimiento puede afectar el derecho a la intimidad de los oferentes o de sus trabajadores o socios o accionistas.”</w:t>
      </w:r>
    </w:p>
    <w:p w14:paraId="6E3F0051" w14:textId="77777777" w:rsidR="00503A9B" w:rsidRDefault="00503A9B" w:rsidP="00503A9B">
      <w:pPr>
        <w:ind w:left="709"/>
        <w:jc w:val="both"/>
        <w:rPr>
          <w:color w:val="000000" w:themeColor="text1"/>
          <w:sz w:val="24"/>
          <w:szCs w:val="24"/>
          <w:lang w:val="es-CO"/>
        </w:rPr>
      </w:pPr>
    </w:p>
    <w:p w14:paraId="55B1BD35" w14:textId="762E6E01" w:rsidR="00503A9B" w:rsidRPr="00503A9B" w:rsidRDefault="00503A9B" w:rsidP="00503A9B">
      <w:pPr>
        <w:ind w:left="709"/>
        <w:jc w:val="both"/>
        <w:rPr>
          <w:color w:val="000000" w:themeColor="text1"/>
          <w:sz w:val="24"/>
          <w:szCs w:val="24"/>
          <w:lang w:val="es-CO"/>
        </w:rPr>
      </w:pPr>
      <w:r w:rsidRPr="00503A9B">
        <w:rPr>
          <w:color w:val="000000" w:themeColor="text1"/>
          <w:sz w:val="24"/>
          <w:szCs w:val="24"/>
          <w:lang w:val="es-CO"/>
        </w:rPr>
        <w:t>La adjudicación se realizará por grupos, de acuerdo con las propuestas que reciba LA UNIVERSIDAD DISTRITAL FRANCISCO JOSÉ DE CALDAS y la(s) que resulte(n) más favorable(s) a los fines de esta contratación y necesidad a satisfacer con este proceso, en estricto apego al deber de selección objetiva definido en el Pliego de Condiciones</w:t>
      </w:r>
    </w:p>
    <w:p w14:paraId="25737189" w14:textId="77777777" w:rsidR="00503A9B" w:rsidRPr="00591BE9" w:rsidRDefault="00503A9B" w:rsidP="00503A9B">
      <w:pPr>
        <w:ind w:left="709"/>
        <w:jc w:val="both"/>
        <w:rPr>
          <w:b/>
          <w:color w:val="000000" w:themeColor="text1"/>
          <w:sz w:val="24"/>
          <w:szCs w:val="24"/>
        </w:rPr>
      </w:pPr>
    </w:p>
    <w:p w14:paraId="3F692721" w14:textId="77777777" w:rsidR="00A440D5" w:rsidRPr="00591BE9" w:rsidRDefault="00A440D5" w:rsidP="00FF13AD">
      <w:pPr>
        <w:pStyle w:val="TableParagraph"/>
        <w:numPr>
          <w:ilvl w:val="0"/>
          <w:numId w:val="10"/>
        </w:numPr>
        <w:ind w:right="49"/>
        <w:rPr>
          <w:b/>
          <w:color w:val="000000" w:themeColor="text1"/>
          <w:sz w:val="24"/>
          <w:szCs w:val="24"/>
        </w:rPr>
      </w:pPr>
      <w:r w:rsidRPr="00591BE9">
        <w:rPr>
          <w:b/>
          <w:color w:val="000000" w:themeColor="text1"/>
          <w:sz w:val="24"/>
          <w:szCs w:val="24"/>
        </w:rPr>
        <w:t xml:space="preserve">LUGAR DE PRESENTACION DE LA OFERTA </w:t>
      </w:r>
    </w:p>
    <w:p w14:paraId="1B19DDEE" w14:textId="2BF5DF4F" w:rsidR="00A440D5" w:rsidRDefault="00A440D5" w:rsidP="00A440D5">
      <w:pPr>
        <w:ind w:left="709" w:right="241"/>
        <w:jc w:val="both"/>
        <w:rPr>
          <w:sz w:val="24"/>
          <w:szCs w:val="24"/>
        </w:rPr>
      </w:pPr>
      <w:r w:rsidRPr="00591BE9">
        <w:rPr>
          <w:color w:val="000000" w:themeColor="text1"/>
          <w:sz w:val="24"/>
          <w:szCs w:val="24"/>
        </w:rPr>
        <w:t>Correo Electrónico</w:t>
      </w:r>
      <w:r>
        <w:rPr>
          <w:color w:val="000000" w:themeColor="text1"/>
          <w:sz w:val="24"/>
          <w:szCs w:val="24"/>
        </w:rPr>
        <w:t xml:space="preserve"> de la Oficina de Extensión de la Universidad Distrital– IDEXUD:</w:t>
      </w:r>
      <w:r w:rsidR="00FF13AD">
        <w:rPr>
          <w:color w:val="000000" w:themeColor="text1"/>
          <w:sz w:val="24"/>
          <w:szCs w:val="24"/>
        </w:rPr>
        <w:t xml:space="preserve"> </w:t>
      </w:r>
      <w:hyperlink r:id="rId21" w:history="1">
        <w:r w:rsidR="00822DDC">
          <w:rPr>
            <w:rStyle w:val="Hipervnculo"/>
            <w:sz w:val="24"/>
            <w:szCs w:val="24"/>
          </w:rPr>
          <w:t>Convocatoriaspublicasidexud@udistrital.edu.co</w:t>
        </w:r>
      </w:hyperlink>
      <w:r>
        <w:rPr>
          <w:sz w:val="24"/>
          <w:szCs w:val="24"/>
        </w:rPr>
        <w:t xml:space="preserve"> </w:t>
      </w:r>
      <w:r w:rsidRPr="00C80012">
        <w:rPr>
          <w:sz w:val="24"/>
          <w:szCs w:val="24"/>
        </w:rPr>
        <w:t xml:space="preserve"> </w:t>
      </w:r>
    </w:p>
    <w:p w14:paraId="4A63AA15" w14:textId="77777777" w:rsidR="00A440D5" w:rsidRDefault="00A440D5" w:rsidP="00A440D5">
      <w:pPr>
        <w:ind w:left="709" w:right="241"/>
        <w:jc w:val="both"/>
        <w:rPr>
          <w:sz w:val="24"/>
          <w:szCs w:val="24"/>
        </w:rPr>
      </w:pPr>
    </w:p>
    <w:p w14:paraId="6C80D16D" w14:textId="77777777" w:rsidR="00A440D5" w:rsidRDefault="00A440D5" w:rsidP="00A440D5">
      <w:pPr>
        <w:pStyle w:val="Prrafodelista"/>
        <w:numPr>
          <w:ilvl w:val="0"/>
          <w:numId w:val="10"/>
        </w:numPr>
        <w:ind w:right="241"/>
        <w:jc w:val="both"/>
        <w:rPr>
          <w:b/>
          <w:bCs/>
          <w:color w:val="000000" w:themeColor="text1"/>
          <w:sz w:val="24"/>
          <w:szCs w:val="24"/>
          <w:lang w:val="es-CO"/>
        </w:rPr>
      </w:pPr>
      <w:r w:rsidRPr="00C80012">
        <w:rPr>
          <w:b/>
          <w:bCs/>
          <w:color w:val="000000" w:themeColor="text1"/>
          <w:sz w:val="24"/>
          <w:szCs w:val="24"/>
          <w:lang w:val="es-CO"/>
        </w:rPr>
        <w:t>CRONOGRAMA</w:t>
      </w:r>
    </w:p>
    <w:p w14:paraId="24EF2EB9" w14:textId="77777777" w:rsidR="00A440D5" w:rsidRDefault="00A440D5" w:rsidP="00A440D5">
      <w:pPr>
        <w:ind w:right="241"/>
        <w:jc w:val="both"/>
        <w:rPr>
          <w:b/>
          <w:bCs/>
          <w:color w:val="000000" w:themeColor="text1"/>
          <w:sz w:val="24"/>
          <w:szCs w:val="24"/>
          <w:lang w:val="es-CO"/>
        </w:rPr>
      </w:pPr>
    </w:p>
    <w:tbl>
      <w:tblPr>
        <w:tblStyle w:val="TableNormal"/>
        <w:tblW w:w="96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5"/>
        <w:gridCol w:w="1276"/>
        <w:gridCol w:w="1559"/>
        <w:gridCol w:w="2469"/>
        <w:gridCol w:w="1960"/>
      </w:tblGrid>
      <w:tr w:rsidR="00A440D5" w:rsidRPr="00C80012" w14:paraId="2CA537C7" w14:textId="77777777" w:rsidTr="001B26C9">
        <w:trPr>
          <w:trHeight w:val="454"/>
          <w:jc w:val="center"/>
        </w:trPr>
        <w:tc>
          <w:tcPr>
            <w:tcW w:w="2405" w:type="dxa"/>
            <w:vAlign w:val="center"/>
          </w:tcPr>
          <w:p w14:paraId="06E026E2" w14:textId="77777777" w:rsidR="00A440D5" w:rsidRPr="00C80012" w:rsidRDefault="00A440D5" w:rsidP="001B26C9">
            <w:pPr>
              <w:pStyle w:val="TableParagraph"/>
              <w:ind w:left="173" w:right="170"/>
              <w:jc w:val="center"/>
              <w:rPr>
                <w:b/>
                <w:color w:val="000000" w:themeColor="text1"/>
                <w:sz w:val="18"/>
                <w:szCs w:val="18"/>
              </w:rPr>
            </w:pPr>
            <w:r w:rsidRPr="00C80012">
              <w:rPr>
                <w:b/>
                <w:color w:val="000000" w:themeColor="text1"/>
                <w:sz w:val="18"/>
                <w:szCs w:val="18"/>
              </w:rPr>
              <w:t>ACTIVIDAD</w:t>
            </w:r>
          </w:p>
        </w:tc>
        <w:tc>
          <w:tcPr>
            <w:tcW w:w="1276" w:type="dxa"/>
            <w:vAlign w:val="center"/>
          </w:tcPr>
          <w:p w14:paraId="60405E01" w14:textId="77777777" w:rsidR="00A440D5" w:rsidRPr="00C80012" w:rsidRDefault="00A440D5" w:rsidP="001B26C9">
            <w:pPr>
              <w:pStyle w:val="TableParagraph"/>
              <w:ind w:left="133" w:right="3"/>
              <w:jc w:val="center"/>
              <w:rPr>
                <w:b/>
                <w:color w:val="000000" w:themeColor="text1"/>
                <w:sz w:val="18"/>
                <w:szCs w:val="18"/>
              </w:rPr>
            </w:pPr>
            <w:r w:rsidRPr="00C80012">
              <w:rPr>
                <w:b/>
                <w:color w:val="000000" w:themeColor="text1"/>
                <w:sz w:val="18"/>
                <w:szCs w:val="18"/>
              </w:rPr>
              <w:t>FECHA INICIO</w:t>
            </w:r>
          </w:p>
        </w:tc>
        <w:tc>
          <w:tcPr>
            <w:tcW w:w="1559" w:type="dxa"/>
            <w:vAlign w:val="center"/>
          </w:tcPr>
          <w:p w14:paraId="20632528" w14:textId="77777777" w:rsidR="00A440D5" w:rsidRPr="00C80012" w:rsidRDefault="00A440D5" w:rsidP="001B26C9">
            <w:pPr>
              <w:pStyle w:val="TableParagraph"/>
              <w:ind w:left="133" w:right="3"/>
              <w:jc w:val="center"/>
              <w:rPr>
                <w:b/>
                <w:color w:val="000000" w:themeColor="text1"/>
                <w:sz w:val="18"/>
                <w:szCs w:val="18"/>
              </w:rPr>
            </w:pPr>
            <w:r w:rsidRPr="00C80012">
              <w:rPr>
                <w:b/>
                <w:color w:val="000000" w:themeColor="text1"/>
                <w:sz w:val="18"/>
                <w:szCs w:val="18"/>
              </w:rPr>
              <w:t xml:space="preserve">FECHA </w:t>
            </w:r>
            <w:r w:rsidRPr="00C80012">
              <w:rPr>
                <w:b/>
                <w:color w:val="000000" w:themeColor="text1"/>
                <w:w w:val="95"/>
                <w:sz w:val="18"/>
                <w:szCs w:val="18"/>
              </w:rPr>
              <w:t>FINALIZACION</w:t>
            </w:r>
          </w:p>
        </w:tc>
        <w:tc>
          <w:tcPr>
            <w:tcW w:w="2469" w:type="dxa"/>
            <w:vAlign w:val="center"/>
          </w:tcPr>
          <w:p w14:paraId="16952C60" w14:textId="77777777" w:rsidR="00A440D5" w:rsidRPr="00C80012" w:rsidRDefault="00A440D5" w:rsidP="001B26C9">
            <w:pPr>
              <w:pStyle w:val="TableParagraph"/>
              <w:ind w:left="95" w:right="95"/>
              <w:jc w:val="center"/>
              <w:rPr>
                <w:b/>
                <w:color w:val="000000" w:themeColor="text1"/>
                <w:sz w:val="18"/>
                <w:szCs w:val="18"/>
              </w:rPr>
            </w:pPr>
            <w:r w:rsidRPr="00C80012">
              <w:rPr>
                <w:b/>
                <w:color w:val="000000" w:themeColor="text1"/>
                <w:sz w:val="18"/>
                <w:szCs w:val="18"/>
              </w:rPr>
              <w:t>LUGAR</w:t>
            </w:r>
          </w:p>
        </w:tc>
        <w:tc>
          <w:tcPr>
            <w:tcW w:w="1960" w:type="dxa"/>
            <w:vAlign w:val="center"/>
          </w:tcPr>
          <w:p w14:paraId="73D4253B" w14:textId="77777777" w:rsidR="00A440D5" w:rsidRPr="00C80012" w:rsidRDefault="00A440D5" w:rsidP="001B26C9">
            <w:pPr>
              <w:pStyle w:val="TableParagraph"/>
              <w:ind w:left="116" w:right="117"/>
              <w:jc w:val="center"/>
              <w:rPr>
                <w:b/>
                <w:color w:val="000000" w:themeColor="text1"/>
                <w:sz w:val="18"/>
                <w:szCs w:val="18"/>
              </w:rPr>
            </w:pPr>
            <w:r w:rsidRPr="00C80012">
              <w:rPr>
                <w:b/>
                <w:color w:val="000000" w:themeColor="text1"/>
                <w:sz w:val="18"/>
                <w:szCs w:val="18"/>
              </w:rPr>
              <w:t>RESPONSABLE</w:t>
            </w:r>
          </w:p>
        </w:tc>
      </w:tr>
      <w:tr w:rsidR="00A440D5" w:rsidRPr="00C80012" w14:paraId="0FB1C62A" w14:textId="77777777" w:rsidTr="001B26C9">
        <w:trPr>
          <w:trHeight w:val="272"/>
          <w:jc w:val="center"/>
        </w:trPr>
        <w:tc>
          <w:tcPr>
            <w:tcW w:w="2405" w:type="dxa"/>
            <w:vAlign w:val="center"/>
          </w:tcPr>
          <w:p w14:paraId="5959A422" w14:textId="77777777" w:rsidR="00A440D5" w:rsidRDefault="00A440D5" w:rsidP="001B26C9">
            <w:pPr>
              <w:pStyle w:val="TableParagraph"/>
              <w:tabs>
                <w:tab w:val="left" w:pos="588"/>
              </w:tabs>
              <w:ind w:left="0"/>
              <w:jc w:val="center"/>
              <w:rPr>
                <w:bCs/>
                <w:color w:val="000000" w:themeColor="text1"/>
                <w:sz w:val="18"/>
                <w:szCs w:val="18"/>
              </w:rPr>
            </w:pPr>
            <w:r w:rsidRPr="00C80012">
              <w:rPr>
                <w:bCs/>
                <w:color w:val="000000" w:themeColor="text1"/>
                <w:sz w:val="18"/>
                <w:szCs w:val="18"/>
              </w:rPr>
              <w:t xml:space="preserve">Publicación proyecto de pliegos de condiciones </w:t>
            </w:r>
          </w:p>
          <w:p w14:paraId="5EFA9A32" w14:textId="77777777" w:rsidR="00A440D5" w:rsidRPr="00C80012" w:rsidRDefault="00A440D5" w:rsidP="001B26C9">
            <w:pPr>
              <w:pStyle w:val="TableParagraph"/>
              <w:tabs>
                <w:tab w:val="left" w:pos="588"/>
              </w:tabs>
              <w:ind w:left="0"/>
              <w:jc w:val="center"/>
              <w:rPr>
                <w:bCs/>
                <w:color w:val="000000" w:themeColor="text1"/>
                <w:sz w:val="18"/>
                <w:szCs w:val="18"/>
              </w:rPr>
            </w:pPr>
            <w:r w:rsidRPr="00C80012">
              <w:rPr>
                <w:b/>
                <w:color w:val="000000" w:themeColor="text1"/>
                <w:sz w:val="18"/>
                <w:szCs w:val="18"/>
              </w:rPr>
              <w:t>(3) días hábiles</w:t>
            </w:r>
          </w:p>
        </w:tc>
        <w:tc>
          <w:tcPr>
            <w:tcW w:w="1276" w:type="dxa"/>
            <w:vAlign w:val="center"/>
          </w:tcPr>
          <w:p w14:paraId="4EFA54F1" w14:textId="64731A08" w:rsidR="00A440D5" w:rsidRPr="00C80012" w:rsidRDefault="00A440D5" w:rsidP="001B26C9">
            <w:pPr>
              <w:pStyle w:val="TableParagraph"/>
              <w:tabs>
                <w:tab w:val="left" w:pos="588"/>
              </w:tabs>
              <w:ind w:left="133" w:right="3"/>
              <w:jc w:val="center"/>
              <w:rPr>
                <w:bCs/>
                <w:color w:val="000000" w:themeColor="text1"/>
                <w:sz w:val="18"/>
                <w:szCs w:val="18"/>
              </w:rPr>
            </w:pPr>
          </w:p>
        </w:tc>
        <w:tc>
          <w:tcPr>
            <w:tcW w:w="1559" w:type="dxa"/>
            <w:vAlign w:val="center"/>
          </w:tcPr>
          <w:p w14:paraId="74998727" w14:textId="57C2BA54" w:rsidR="00A440D5" w:rsidRPr="00C80012" w:rsidRDefault="00A440D5" w:rsidP="001B26C9">
            <w:pPr>
              <w:pStyle w:val="TableParagraph"/>
              <w:tabs>
                <w:tab w:val="left" w:pos="588"/>
              </w:tabs>
              <w:ind w:left="133" w:right="3"/>
              <w:jc w:val="center"/>
              <w:rPr>
                <w:bCs/>
                <w:color w:val="000000" w:themeColor="text1"/>
                <w:sz w:val="18"/>
                <w:szCs w:val="18"/>
                <w:highlight w:val="yellow"/>
              </w:rPr>
            </w:pPr>
          </w:p>
        </w:tc>
        <w:tc>
          <w:tcPr>
            <w:tcW w:w="2469" w:type="dxa"/>
            <w:vAlign w:val="center"/>
          </w:tcPr>
          <w:p w14:paraId="40E2C8B2" w14:textId="77777777" w:rsidR="00A440D5" w:rsidRPr="00C80012" w:rsidRDefault="00A440D5" w:rsidP="001B26C9">
            <w:pPr>
              <w:pStyle w:val="TableParagraph"/>
              <w:tabs>
                <w:tab w:val="left" w:pos="588"/>
              </w:tabs>
              <w:ind w:left="96" w:right="95"/>
              <w:jc w:val="center"/>
              <w:rPr>
                <w:bCs/>
                <w:color w:val="000000" w:themeColor="text1"/>
                <w:sz w:val="18"/>
                <w:szCs w:val="18"/>
              </w:rPr>
            </w:pPr>
            <w:r w:rsidRPr="00C80012">
              <w:rPr>
                <w:bCs/>
                <w:color w:val="000000" w:themeColor="text1"/>
                <w:sz w:val="18"/>
                <w:szCs w:val="18"/>
              </w:rPr>
              <w:t xml:space="preserve">Página Web </w:t>
            </w:r>
            <w:r>
              <w:rPr>
                <w:bCs/>
                <w:color w:val="000000" w:themeColor="text1"/>
                <w:sz w:val="18"/>
                <w:szCs w:val="18"/>
              </w:rPr>
              <w:t>Oficina de Extensión</w:t>
            </w:r>
          </w:p>
          <w:p w14:paraId="573A334C" w14:textId="539A12AD" w:rsidR="00A440D5" w:rsidRPr="00C80012" w:rsidRDefault="002422B2" w:rsidP="001B26C9">
            <w:pPr>
              <w:pStyle w:val="TableParagraph"/>
              <w:tabs>
                <w:tab w:val="left" w:pos="588"/>
              </w:tabs>
              <w:ind w:left="96" w:right="95"/>
              <w:jc w:val="center"/>
              <w:rPr>
                <w:bCs/>
                <w:color w:val="000000" w:themeColor="text1"/>
                <w:sz w:val="18"/>
                <w:szCs w:val="18"/>
              </w:rPr>
            </w:pPr>
            <w:hyperlink r:id="rId22" w:history="1">
              <w:r w:rsidR="00A440D5" w:rsidRPr="00A86979">
                <w:rPr>
                  <w:rStyle w:val="Hipervnculo"/>
                  <w:bCs/>
                  <w:sz w:val="18"/>
                  <w:szCs w:val="18"/>
                </w:rPr>
                <w:t>https://idexud.udistrital.edu.co/</w:t>
              </w:r>
              <w:r w:rsidR="00822DDC">
                <w:rPr>
                  <w:rStyle w:val="Hipervnculo"/>
                  <w:bCs/>
                  <w:sz w:val="18"/>
                  <w:szCs w:val="18"/>
                </w:rPr>
                <w:t>INVITACIÓN</w:t>
              </w:r>
              <w:r w:rsidR="00A440D5" w:rsidRPr="00A86979">
                <w:rPr>
                  <w:rStyle w:val="Hipervnculo"/>
                  <w:bCs/>
                  <w:sz w:val="18"/>
                  <w:szCs w:val="18"/>
                </w:rPr>
                <w:t>-publica-2026/</w:t>
              </w:r>
            </w:hyperlink>
            <w:r w:rsidR="00A440D5">
              <w:rPr>
                <w:bCs/>
                <w:color w:val="000000" w:themeColor="text1"/>
                <w:sz w:val="18"/>
                <w:szCs w:val="18"/>
              </w:rPr>
              <w:t xml:space="preserve"> </w:t>
            </w:r>
          </w:p>
        </w:tc>
        <w:tc>
          <w:tcPr>
            <w:tcW w:w="1960" w:type="dxa"/>
            <w:vAlign w:val="center"/>
          </w:tcPr>
          <w:p w14:paraId="6ECED441" w14:textId="77777777" w:rsidR="00A440D5" w:rsidRPr="00C80012" w:rsidRDefault="00A440D5" w:rsidP="001B26C9">
            <w:pPr>
              <w:pStyle w:val="TableParagraph"/>
              <w:tabs>
                <w:tab w:val="left" w:pos="588"/>
              </w:tabs>
              <w:ind w:left="116" w:right="117"/>
              <w:jc w:val="center"/>
              <w:rPr>
                <w:bCs/>
                <w:color w:val="000000" w:themeColor="text1"/>
                <w:sz w:val="18"/>
                <w:szCs w:val="18"/>
              </w:rPr>
            </w:pPr>
            <w:r>
              <w:rPr>
                <w:bCs/>
                <w:color w:val="000000" w:themeColor="text1"/>
                <w:sz w:val="18"/>
                <w:szCs w:val="18"/>
              </w:rPr>
              <w:t>Gestión TI</w:t>
            </w:r>
            <w:r w:rsidRPr="00C80012">
              <w:rPr>
                <w:bCs/>
                <w:color w:val="000000" w:themeColor="text1"/>
                <w:sz w:val="18"/>
                <w:szCs w:val="18"/>
              </w:rPr>
              <w:t xml:space="preserve"> </w:t>
            </w:r>
            <w:r>
              <w:rPr>
                <w:bCs/>
                <w:color w:val="000000" w:themeColor="text1"/>
                <w:sz w:val="18"/>
                <w:szCs w:val="18"/>
              </w:rPr>
              <w:t>Oficina de Extensión</w:t>
            </w:r>
          </w:p>
        </w:tc>
      </w:tr>
      <w:tr w:rsidR="00A440D5" w:rsidRPr="00C80012" w14:paraId="4922BE10" w14:textId="77777777" w:rsidTr="001B26C9">
        <w:trPr>
          <w:trHeight w:val="333"/>
          <w:jc w:val="center"/>
        </w:trPr>
        <w:tc>
          <w:tcPr>
            <w:tcW w:w="2405" w:type="dxa"/>
            <w:vAlign w:val="center"/>
          </w:tcPr>
          <w:p w14:paraId="320BF92C" w14:textId="77777777" w:rsidR="00A440D5" w:rsidRPr="00C80012" w:rsidRDefault="00A440D5" w:rsidP="001B26C9">
            <w:pPr>
              <w:pStyle w:val="TableParagraph"/>
              <w:tabs>
                <w:tab w:val="left" w:pos="588"/>
              </w:tabs>
              <w:ind w:left="0"/>
              <w:jc w:val="center"/>
              <w:rPr>
                <w:bCs/>
                <w:color w:val="000000" w:themeColor="text1"/>
                <w:sz w:val="18"/>
                <w:szCs w:val="18"/>
              </w:rPr>
            </w:pPr>
            <w:r w:rsidRPr="00C80012">
              <w:rPr>
                <w:bCs/>
                <w:color w:val="000000" w:themeColor="text1"/>
                <w:sz w:val="18"/>
                <w:szCs w:val="18"/>
              </w:rPr>
              <w:t>Término para hacer observaciones al proyecto de pliegos de condiciones</w:t>
            </w:r>
          </w:p>
          <w:p w14:paraId="1062E481" w14:textId="77777777" w:rsidR="00A440D5" w:rsidRPr="00C80012" w:rsidRDefault="00A440D5" w:rsidP="001B26C9">
            <w:pPr>
              <w:pStyle w:val="TableParagraph"/>
              <w:tabs>
                <w:tab w:val="left" w:pos="588"/>
              </w:tabs>
              <w:ind w:left="0"/>
              <w:jc w:val="center"/>
              <w:rPr>
                <w:bCs/>
                <w:color w:val="000000" w:themeColor="text1"/>
                <w:sz w:val="18"/>
                <w:szCs w:val="18"/>
              </w:rPr>
            </w:pPr>
            <w:r w:rsidRPr="00C80012">
              <w:rPr>
                <w:b/>
                <w:color w:val="000000" w:themeColor="text1"/>
                <w:sz w:val="18"/>
                <w:szCs w:val="18"/>
              </w:rPr>
              <w:t>(3) días hábiles</w:t>
            </w:r>
          </w:p>
        </w:tc>
        <w:tc>
          <w:tcPr>
            <w:tcW w:w="1276" w:type="dxa"/>
            <w:vAlign w:val="center"/>
          </w:tcPr>
          <w:p w14:paraId="3CE4E255" w14:textId="44AE4AC6" w:rsidR="00A440D5" w:rsidRPr="00C80012" w:rsidRDefault="00A440D5" w:rsidP="001B26C9">
            <w:pPr>
              <w:pStyle w:val="TableParagraph"/>
              <w:tabs>
                <w:tab w:val="left" w:pos="588"/>
              </w:tabs>
              <w:ind w:left="133" w:right="3"/>
              <w:jc w:val="center"/>
              <w:rPr>
                <w:bCs/>
                <w:color w:val="000000" w:themeColor="text1"/>
                <w:sz w:val="18"/>
                <w:szCs w:val="18"/>
              </w:rPr>
            </w:pPr>
          </w:p>
        </w:tc>
        <w:tc>
          <w:tcPr>
            <w:tcW w:w="1559" w:type="dxa"/>
            <w:vAlign w:val="center"/>
          </w:tcPr>
          <w:p w14:paraId="33CBBCEF" w14:textId="2EBA85DD" w:rsidR="00A440D5" w:rsidRPr="00C80012" w:rsidRDefault="00A440D5" w:rsidP="001B26C9">
            <w:pPr>
              <w:pStyle w:val="TableParagraph"/>
              <w:tabs>
                <w:tab w:val="left" w:pos="588"/>
              </w:tabs>
              <w:ind w:left="133" w:right="3"/>
              <w:jc w:val="center"/>
              <w:rPr>
                <w:bCs/>
                <w:color w:val="000000" w:themeColor="text1"/>
                <w:sz w:val="18"/>
                <w:szCs w:val="18"/>
              </w:rPr>
            </w:pPr>
          </w:p>
        </w:tc>
        <w:tc>
          <w:tcPr>
            <w:tcW w:w="2469" w:type="dxa"/>
            <w:vAlign w:val="center"/>
          </w:tcPr>
          <w:p w14:paraId="2A1BDF70" w14:textId="77777777" w:rsidR="00A440D5" w:rsidRPr="008159A4" w:rsidRDefault="00A440D5" w:rsidP="001B26C9">
            <w:pPr>
              <w:pStyle w:val="TableParagraph"/>
              <w:tabs>
                <w:tab w:val="left" w:pos="588"/>
              </w:tabs>
              <w:ind w:left="94" w:right="95"/>
              <w:jc w:val="center"/>
              <w:rPr>
                <w:bCs/>
                <w:color w:val="000000" w:themeColor="text1"/>
                <w:sz w:val="18"/>
                <w:szCs w:val="18"/>
                <w:lang w:val="es-MX"/>
              </w:rPr>
            </w:pPr>
            <w:r w:rsidRPr="00C80012">
              <w:rPr>
                <w:bCs/>
                <w:color w:val="000000" w:themeColor="text1"/>
                <w:sz w:val="18"/>
                <w:szCs w:val="18"/>
              </w:rPr>
              <w:t xml:space="preserve">Correo electrónico </w:t>
            </w:r>
            <w:r>
              <w:rPr>
                <w:bCs/>
                <w:color w:val="000000" w:themeColor="text1"/>
                <w:sz w:val="18"/>
                <w:szCs w:val="18"/>
              </w:rPr>
              <w:t>Oficina de Extensión</w:t>
            </w:r>
          </w:p>
          <w:p w14:paraId="0A579186" w14:textId="7DE74CB6" w:rsidR="00A440D5" w:rsidRPr="00C80012" w:rsidRDefault="002422B2" w:rsidP="001B26C9">
            <w:pPr>
              <w:pStyle w:val="TableParagraph"/>
              <w:tabs>
                <w:tab w:val="left" w:pos="588"/>
              </w:tabs>
              <w:ind w:left="94" w:right="95"/>
              <w:jc w:val="center"/>
              <w:rPr>
                <w:bCs/>
                <w:color w:val="000000" w:themeColor="text1"/>
                <w:sz w:val="18"/>
                <w:szCs w:val="18"/>
              </w:rPr>
            </w:pPr>
            <w:hyperlink r:id="rId23" w:history="1">
              <w:r w:rsidR="00822DDC">
                <w:rPr>
                  <w:rStyle w:val="Hipervnculo"/>
                  <w:bCs/>
                  <w:sz w:val="18"/>
                  <w:szCs w:val="18"/>
                </w:rPr>
                <w:t>Convocatoriaspublicasidexud@udistrital.edu.co</w:t>
              </w:r>
            </w:hyperlink>
            <w:r w:rsidR="00A440D5">
              <w:rPr>
                <w:sz w:val="18"/>
                <w:szCs w:val="18"/>
              </w:rPr>
              <w:t xml:space="preserve"> </w:t>
            </w:r>
          </w:p>
        </w:tc>
        <w:tc>
          <w:tcPr>
            <w:tcW w:w="1960" w:type="dxa"/>
            <w:vAlign w:val="center"/>
          </w:tcPr>
          <w:p w14:paraId="5C76803E" w14:textId="77777777" w:rsidR="00A440D5" w:rsidRPr="00C80012" w:rsidRDefault="00A440D5" w:rsidP="001B26C9">
            <w:pPr>
              <w:pStyle w:val="TableParagraph"/>
              <w:tabs>
                <w:tab w:val="left" w:pos="588"/>
              </w:tabs>
              <w:ind w:left="108" w:right="117"/>
              <w:jc w:val="center"/>
              <w:rPr>
                <w:bCs/>
                <w:color w:val="000000" w:themeColor="text1"/>
                <w:sz w:val="18"/>
                <w:szCs w:val="18"/>
              </w:rPr>
            </w:pPr>
            <w:r>
              <w:rPr>
                <w:bCs/>
                <w:color w:val="000000" w:themeColor="text1"/>
                <w:sz w:val="18"/>
                <w:szCs w:val="18"/>
              </w:rPr>
              <w:t>Gestión Legal Oficina de Extensión</w:t>
            </w:r>
          </w:p>
        </w:tc>
      </w:tr>
      <w:tr w:rsidR="00A440D5" w:rsidRPr="00C80012" w14:paraId="64CF5B2E" w14:textId="77777777" w:rsidTr="001B26C9">
        <w:trPr>
          <w:trHeight w:val="348"/>
          <w:jc w:val="center"/>
        </w:trPr>
        <w:tc>
          <w:tcPr>
            <w:tcW w:w="2405" w:type="dxa"/>
            <w:vAlign w:val="center"/>
          </w:tcPr>
          <w:p w14:paraId="54E24919" w14:textId="77777777" w:rsidR="00A440D5" w:rsidRDefault="00A440D5" w:rsidP="001B26C9">
            <w:pPr>
              <w:pStyle w:val="TableParagraph"/>
              <w:tabs>
                <w:tab w:val="left" w:pos="588"/>
              </w:tabs>
              <w:ind w:left="0"/>
              <w:jc w:val="center"/>
              <w:rPr>
                <w:bCs/>
                <w:color w:val="000000" w:themeColor="text1"/>
                <w:sz w:val="18"/>
                <w:szCs w:val="18"/>
              </w:rPr>
            </w:pPr>
            <w:r w:rsidRPr="00C80012">
              <w:rPr>
                <w:bCs/>
                <w:color w:val="000000" w:themeColor="text1"/>
                <w:sz w:val="18"/>
                <w:szCs w:val="18"/>
              </w:rPr>
              <w:t xml:space="preserve">Respuesta observaciones, </w:t>
            </w:r>
          </w:p>
          <w:p w14:paraId="081B2365" w14:textId="08A3F51B" w:rsidR="00A440D5" w:rsidRPr="00C80012" w:rsidRDefault="00A440D5" w:rsidP="001B26C9">
            <w:pPr>
              <w:pStyle w:val="TableParagraph"/>
              <w:tabs>
                <w:tab w:val="left" w:pos="588"/>
              </w:tabs>
              <w:ind w:left="0"/>
              <w:jc w:val="center"/>
              <w:rPr>
                <w:bCs/>
                <w:color w:val="000000" w:themeColor="text1"/>
                <w:sz w:val="18"/>
                <w:szCs w:val="18"/>
              </w:rPr>
            </w:pPr>
            <w:r>
              <w:rPr>
                <w:bCs/>
                <w:color w:val="000000" w:themeColor="text1"/>
                <w:sz w:val="18"/>
                <w:szCs w:val="18"/>
              </w:rPr>
              <w:t>E</w:t>
            </w:r>
            <w:r w:rsidRPr="00C80012">
              <w:rPr>
                <w:bCs/>
                <w:color w:val="000000" w:themeColor="text1"/>
                <w:sz w:val="18"/>
                <w:szCs w:val="18"/>
              </w:rPr>
              <w:t xml:space="preserve">xpedición   Resolución de apertura de la </w:t>
            </w:r>
            <w:r w:rsidR="00822DDC">
              <w:rPr>
                <w:bCs/>
                <w:color w:val="000000" w:themeColor="text1"/>
                <w:sz w:val="18"/>
                <w:szCs w:val="18"/>
              </w:rPr>
              <w:t>INVITACIÓN</w:t>
            </w:r>
            <w:r w:rsidRPr="00C80012">
              <w:rPr>
                <w:bCs/>
                <w:color w:val="000000" w:themeColor="text1"/>
                <w:sz w:val="18"/>
                <w:szCs w:val="18"/>
              </w:rPr>
              <w:t xml:space="preserve"> y publicación de pliegos definitivos</w:t>
            </w:r>
          </w:p>
          <w:p w14:paraId="14298EF8" w14:textId="77777777" w:rsidR="00A440D5" w:rsidRPr="00C80012" w:rsidRDefault="00A440D5" w:rsidP="001B26C9">
            <w:pPr>
              <w:pStyle w:val="TableParagraph"/>
              <w:tabs>
                <w:tab w:val="left" w:pos="588"/>
              </w:tabs>
              <w:ind w:left="0"/>
              <w:jc w:val="center"/>
              <w:rPr>
                <w:bCs/>
                <w:color w:val="000000" w:themeColor="text1"/>
                <w:sz w:val="18"/>
                <w:szCs w:val="18"/>
              </w:rPr>
            </w:pPr>
            <w:r w:rsidRPr="00C80012">
              <w:rPr>
                <w:b/>
                <w:color w:val="000000" w:themeColor="text1"/>
                <w:sz w:val="18"/>
                <w:szCs w:val="18"/>
              </w:rPr>
              <w:t>(1) día hábil</w:t>
            </w:r>
          </w:p>
        </w:tc>
        <w:tc>
          <w:tcPr>
            <w:tcW w:w="1276" w:type="dxa"/>
            <w:vAlign w:val="center"/>
          </w:tcPr>
          <w:p w14:paraId="585C1003" w14:textId="77777777" w:rsidR="00A440D5" w:rsidRPr="00C80012" w:rsidRDefault="00A440D5" w:rsidP="001B26C9">
            <w:pPr>
              <w:pStyle w:val="TableParagraph"/>
              <w:tabs>
                <w:tab w:val="left" w:pos="588"/>
              </w:tabs>
              <w:ind w:left="133" w:right="3"/>
              <w:jc w:val="center"/>
              <w:rPr>
                <w:bCs/>
                <w:color w:val="000000" w:themeColor="text1"/>
                <w:sz w:val="18"/>
                <w:szCs w:val="18"/>
                <w:highlight w:val="yellow"/>
              </w:rPr>
            </w:pPr>
          </w:p>
        </w:tc>
        <w:tc>
          <w:tcPr>
            <w:tcW w:w="1559" w:type="dxa"/>
            <w:vAlign w:val="center"/>
          </w:tcPr>
          <w:p w14:paraId="30010CA9" w14:textId="77777777" w:rsidR="00A440D5" w:rsidRPr="00C80012" w:rsidRDefault="00A440D5" w:rsidP="001B26C9">
            <w:pPr>
              <w:pStyle w:val="TableParagraph"/>
              <w:tabs>
                <w:tab w:val="left" w:pos="588"/>
              </w:tabs>
              <w:ind w:left="133" w:right="3"/>
              <w:jc w:val="center"/>
              <w:rPr>
                <w:bCs/>
                <w:color w:val="000000" w:themeColor="text1"/>
                <w:sz w:val="18"/>
                <w:szCs w:val="18"/>
                <w:highlight w:val="yellow"/>
              </w:rPr>
            </w:pPr>
          </w:p>
        </w:tc>
        <w:tc>
          <w:tcPr>
            <w:tcW w:w="2469" w:type="dxa"/>
            <w:vAlign w:val="center"/>
          </w:tcPr>
          <w:p w14:paraId="334F7F92" w14:textId="77777777" w:rsidR="00A440D5" w:rsidRPr="00C80012" w:rsidRDefault="00A440D5" w:rsidP="001B26C9">
            <w:pPr>
              <w:pStyle w:val="TableParagraph"/>
              <w:tabs>
                <w:tab w:val="left" w:pos="588"/>
              </w:tabs>
              <w:ind w:left="96"/>
              <w:jc w:val="center"/>
              <w:rPr>
                <w:bCs/>
                <w:color w:val="000000" w:themeColor="text1"/>
                <w:sz w:val="18"/>
                <w:szCs w:val="18"/>
              </w:rPr>
            </w:pPr>
            <w:r w:rsidRPr="00C80012">
              <w:rPr>
                <w:bCs/>
                <w:color w:val="000000" w:themeColor="text1"/>
                <w:sz w:val="18"/>
                <w:szCs w:val="18"/>
              </w:rPr>
              <w:t xml:space="preserve">Página Web </w:t>
            </w:r>
            <w:r>
              <w:rPr>
                <w:bCs/>
                <w:color w:val="000000" w:themeColor="text1"/>
                <w:sz w:val="18"/>
                <w:szCs w:val="18"/>
              </w:rPr>
              <w:t>Oficina de Extensión</w:t>
            </w:r>
          </w:p>
          <w:p w14:paraId="0BDDC528" w14:textId="0CE41988" w:rsidR="00A440D5" w:rsidRDefault="002422B2" w:rsidP="001B26C9">
            <w:pPr>
              <w:pStyle w:val="TableParagraph"/>
              <w:tabs>
                <w:tab w:val="left" w:pos="588"/>
              </w:tabs>
              <w:ind w:left="94" w:right="95"/>
              <w:jc w:val="center"/>
              <w:rPr>
                <w:bCs/>
                <w:color w:val="000000" w:themeColor="text1"/>
                <w:sz w:val="18"/>
                <w:szCs w:val="18"/>
              </w:rPr>
            </w:pPr>
            <w:hyperlink r:id="rId24" w:history="1">
              <w:r w:rsidR="00A440D5" w:rsidRPr="00A86979">
                <w:rPr>
                  <w:rStyle w:val="Hipervnculo"/>
                  <w:bCs/>
                  <w:sz w:val="18"/>
                  <w:szCs w:val="18"/>
                </w:rPr>
                <w:t>https://idexud.udistrital.edu.co/</w:t>
              </w:r>
              <w:r w:rsidR="00822DDC">
                <w:rPr>
                  <w:rStyle w:val="Hipervnculo"/>
                  <w:bCs/>
                  <w:sz w:val="18"/>
                  <w:szCs w:val="18"/>
                </w:rPr>
                <w:t>INVITACIÓN</w:t>
              </w:r>
              <w:r w:rsidR="00A440D5" w:rsidRPr="00A86979">
                <w:rPr>
                  <w:rStyle w:val="Hipervnculo"/>
                  <w:bCs/>
                  <w:sz w:val="18"/>
                  <w:szCs w:val="18"/>
                </w:rPr>
                <w:t>-publica-2026/</w:t>
              </w:r>
            </w:hyperlink>
          </w:p>
          <w:p w14:paraId="55E13D16" w14:textId="77777777" w:rsidR="00A440D5" w:rsidRDefault="00A440D5" w:rsidP="001B26C9">
            <w:pPr>
              <w:pStyle w:val="TableParagraph"/>
              <w:tabs>
                <w:tab w:val="left" w:pos="588"/>
              </w:tabs>
              <w:ind w:left="94" w:right="95"/>
              <w:jc w:val="center"/>
              <w:rPr>
                <w:bCs/>
                <w:color w:val="000000" w:themeColor="text1"/>
                <w:sz w:val="18"/>
                <w:szCs w:val="18"/>
              </w:rPr>
            </w:pPr>
          </w:p>
          <w:p w14:paraId="3CF15F9E" w14:textId="77777777" w:rsidR="00A440D5" w:rsidRPr="008159A4" w:rsidRDefault="00A440D5" w:rsidP="001B26C9">
            <w:pPr>
              <w:pStyle w:val="TableParagraph"/>
              <w:tabs>
                <w:tab w:val="left" w:pos="588"/>
              </w:tabs>
              <w:ind w:left="94" w:right="95"/>
              <w:jc w:val="center"/>
              <w:rPr>
                <w:bCs/>
                <w:color w:val="000000" w:themeColor="text1"/>
                <w:sz w:val="18"/>
                <w:szCs w:val="18"/>
                <w:lang w:val="es-MX"/>
              </w:rPr>
            </w:pPr>
            <w:r w:rsidRPr="00C80012">
              <w:rPr>
                <w:bCs/>
                <w:color w:val="000000" w:themeColor="text1"/>
                <w:sz w:val="18"/>
                <w:szCs w:val="18"/>
              </w:rPr>
              <w:t xml:space="preserve">Correo electrónico </w:t>
            </w:r>
            <w:r>
              <w:rPr>
                <w:bCs/>
                <w:color w:val="000000" w:themeColor="text1"/>
                <w:sz w:val="18"/>
                <w:szCs w:val="18"/>
              </w:rPr>
              <w:t>Oficina de Extensión</w:t>
            </w:r>
          </w:p>
          <w:p w14:paraId="12EDF616" w14:textId="45061343" w:rsidR="00A440D5" w:rsidRPr="00C80012" w:rsidRDefault="002422B2" w:rsidP="001B26C9">
            <w:pPr>
              <w:pStyle w:val="TableParagraph"/>
              <w:tabs>
                <w:tab w:val="left" w:pos="588"/>
              </w:tabs>
              <w:ind w:left="94" w:right="95"/>
              <w:jc w:val="center"/>
              <w:rPr>
                <w:bCs/>
                <w:color w:val="000000" w:themeColor="text1"/>
                <w:sz w:val="18"/>
                <w:szCs w:val="18"/>
              </w:rPr>
            </w:pPr>
            <w:hyperlink r:id="rId25" w:history="1">
              <w:r w:rsidR="00822DDC">
                <w:rPr>
                  <w:rStyle w:val="Hipervnculo"/>
                  <w:bCs/>
                  <w:sz w:val="18"/>
                  <w:szCs w:val="18"/>
                </w:rPr>
                <w:t>Convocatoriaspublicasidexud@udistrital.edu.co</w:t>
              </w:r>
            </w:hyperlink>
          </w:p>
        </w:tc>
        <w:tc>
          <w:tcPr>
            <w:tcW w:w="1960" w:type="dxa"/>
            <w:vAlign w:val="center"/>
          </w:tcPr>
          <w:p w14:paraId="4E065A9F" w14:textId="77777777" w:rsidR="00A440D5" w:rsidRPr="00C80012" w:rsidRDefault="00A440D5" w:rsidP="001B26C9">
            <w:pPr>
              <w:pStyle w:val="TableParagraph"/>
              <w:tabs>
                <w:tab w:val="left" w:pos="588"/>
              </w:tabs>
              <w:ind w:left="108" w:right="117"/>
              <w:jc w:val="center"/>
              <w:rPr>
                <w:bCs/>
                <w:color w:val="000000" w:themeColor="text1"/>
                <w:sz w:val="18"/>
                <w:szCs w:val="18"/>
              </w:rPr>
            </w:pPr>
            <w:r>
              <w:rPr>
                <w:bCs/>
                <w:color w:val="000000" w:themeColor="text1"/>
                <w:sz w:val="18"/>
                <w:szCs w:val="18"/>
              </w:rPr>
              <w:t>Gestión Legal Oficina de Extensión</w:t>
            </w:r>
          </w:p>
        </w:tc>
      </w:tr>
      <w:tr w:rsidR="00265735" w:rsidRPr="00C80012" w14:paraId="5D24F172" w14:textId="77777777" w:rsidTr="001B26C9">
        <w:trPr>
          <w:trHeight w:val="692"/>
          <w:jc w:val="center"/>
        </w:trPr>
        <w:tc>
          <w:tcPr>
            <w:tcW w:w="2405" w:type="dxa"/>
            <w:vAlign w:val="center"/>
          </w:tcPr>
          <w:p w14:paraId="6FD640E6" w14:textId="77777777" w:rsidR="00265735" w:rsidRDefault="00265735" w:rsidP="00265735">
            <w:pPr>
              <w:pStyle w:val="TableParagraph"/>
              <w:tabs>
                <w:tab w:val="left" w:pos="588"/>
              </w:tabs>
              <w:ind w:left="0"/>
              <w:jc w:val="center"/>
              <w:rPr>
                <w:bCs/>
                <w:color w:val="000000" w:themeColor="text1"/>
                <w:sz w:val="18"/>
                <w:szCs w:val="18"/>
              </w:rPr>
            </w:pPr>
            <w:r>
              <w:rPr>
                <w:bCs/>
                <w:color w:val="000000" w:themeColor="text1"/>
                <w:sz w:val="18"/>
                <w:szCs w:val="18"/>
              </w:rPr>
              <w:t>Recepción de propuestas</w:t>
            </w:r>
          </w:p>
          <w:p w14:paraId="7D5CAEAC" w14:textId="0984A900" w:rsidR="00265735" w:rsidRPr="00C80012" w:rsidRDefault="00265735" w:rsidP="00265735">
            <w:pPr>
              <w:pStyle w:val="TableParagraph"/>
              <w:tabs>
                <w:tab w:val="left" w:pos="588"/>
              </w:tabs>
              <w:ind w:left="0"/>
              <w:jc w:val="center"/>
              <w:rPr>
                <w:bCs/>
                <w:color w:val="000000" w:themeColor="text1"/>
                <w:sz w:val="18"/>
                <w:szCs w:val="18"/>
              </w:rPr>
            </w:pPr>
            <w:r w:rsidRPr="00C80012">
              <w:rPr>
                <w:b/>
                <w:color w:val="000000" w:themeColor="text1"/>
                <w:sz w:val="18"/>
                <w:szCs w:val="18"/>
              </w:rPr>
              <w:t>(1) día hábil</w:t>
            </w:r>
          </w:p>
        </w:tc>
        <w:tc>
          <w:tcPr>
            <w:tcW w:w="1276" w:type="dxa"/>
            <w:vAlign w:val="center"/>
          </w:tcPr>
          <w:p w14:paraId="67A5EB9A" w14:textId="1795B099" w:rsidR="00265735" w:rsidRPr="00C80012" w:rsidRDefault="00265735" w:rsidP="00265735">
            <w:pPr>
              <w:pStyle w:val="TableParagraph"/>
              <w:tabs>
                <w:tab w:val="left" w:pos="588"/>
              </w:tabs>
              <w:ind w:left="133" w:right="3"/>
              <w:jc w:val="center"/>
              <w:rPr>
                <w:bCs/>
                <w:color w:val="000000" w:themeColor="text1"/>
                <w:sz w:val="18"/>
                <w:szCs w:val="18"/>
                <w:highlight w:val="yellow"/>
              </w:rPr>
            </w:pPr>
          </w:p>
        </w:tc>
        <w:tc>
          <w:tcPr>
            <w:tcW w:w="1559" w:type="dxa"/>
            <w:vAlign w:val="center"/>
          </w:tcPr>
          <w:p w14:paraId="634C5B2B" w14:textId="6D775F73" w:rsidR="00265735" w:rsidRPr="00C80012" w:rsidRDefault="00265735" w:rsidP="00265735">
            <w:pPr>
              <w:pStyle w:val="TableParagraph"/>
              <w:tabs>
                <w:tab w:val="left" w:pos="588"/>
              </w:tabs>
              <w:ind w:left="133" w:right="3"/>
              <w:jc w:val="center"/>
              <w:rPr>
                <w:bCs/>
                <w:color w:val="000000" w:themeColor="text1"/>
                <w:sz w:val="18"/>
                <w:szCs w:val="18"/>
                <w:highlight w:val="yellow"/>
              </w:rPr>
            </w:pPr>
          </w:p>
        </w:tc>
        <w:tc>
          <w:tcPr>
            <w:tcW w:w="2469" w:type="dxa"/>
            <w:vAlign w:val="center"/>
          </w:tcPr>
          <w:p w14:paraId="52475179" w14:textId="77777777" w:rsidR="00265735" w:rsidRPr="008159A4" w:rsidRDefault="00265735" w:rsidP="00265735">
            <w:pPr>
              <w:pStyle w:val="TableParagraph"/>
              <w:tabs>
                <w:tab w:val="left" w:pos="588"/>
              </w:tabs>
              <w:ind w:left="94" w:right="95"/>
              <w:jc w:val="center"/>
              <w:rPr>
                <w:bCs/>
                <w:color w:val="000000" w:themeColor="text1"/>
                <w:sz w:val="18"/>
                <w:szCs w:val="18"/>
                <w:lang w:val="es-MX"/>
              </w:rPr>
            </w:pPr>
            <w:r w:rsidRPr="00C80012">
              <w:rPr>
                <w:bCs/>
                <w:color w:val="000000" w:themeColor="text1"/>
                <w:sz w:val="18"/>
                <w:szCs w:val="18"/>
              </w:rPr>
              <w:t xml:space="preserve">Correo electrónico </w:t>
            </w:r>
            <w:r>
              <w:rPr>
                <w:bCs/>
                <w:color w:val="000000" w:themeColor="text1"/>
                <w:sz w:val="18"/>
                <w:szCs w:val="18"/>
              </w:rPr>
              <w:t>Oficina de Extensión</w:t>
            </w:r>
          </w:p>
          <w:p w14:paraId="150D7E3A" w14:textId="77777777" w:rsidR="00265735" w:rsidRPr="00C80012" w:rsidRDefault="00265735" w:rsidP="00265735">
            <w:pPr>
              <w:pStyle w:val="TableParagraph"/>
              <w:tabs>
                <w:tab w:val="left" w:pos="588"/>
              </w:tabs>
              <w:ind w:left="94" w:right="95"/>
              <w:jc w:val="center"/>
              <w:rPr>
                <w:bCs/>
                <w:sz w:val="18"/>
                <w:szCs w:val="18"/>
              </w:rPr>
            </w:pPr>
            <w:hyperlink r:id="rId26" w:history="1">
              <w:r w:rsidRPr="00A86979">
                <w:rPr>
                  <w:rStyle w:val="Hipervnculo"/>
                  <w:bCs/>
                  <w:sz w:val="18"/>
                  <w:szCs w:val="18"/>
                </w:rPr>
                <w:t>convocatoriaspublicasidexud@udistrital.edu.c</w:t>
              </w:r>
              <w:r w:rsidRPr="00A86979">
                <w:rPr>
                  <w:rStyle w:val="Hipervnculo"/>
                  <w:sz w:val="18"/>
                  <w:szCs w:val="18"/>
                </w:rPr>
                <w:t>o</w:t>
              </w:r>
            </w:hyperlink>
          </w:p>
          <w:p w14:paraId="118EEA76" w14:textId="41B046CB" w:rsidR="00265735" w:rsidRPr="00C80012" w:rsidRDefault="00265735" w:rsidP="00265735">
            <w:pPr>
              <w:pStyle w:val="TableParagraph"/>
              <w:tabs>
                <w:tab w:val="left" w:pos="588"/>
              </w:tabs>
              <w:ind w:left="94" w:right="95"/>
              <w:jc w:val="center"/>
              <w:rPr>
                <w:bCs/>
                <w:color w:val="000000" w:themeColor="text1"/>
                <w:sz w:val="18"/>
                <w:szCs w:val="18"/>
              </w:rPr>
            </w:pPr>
            <w:r w:rsidRPr="008159A4">
              <w:rPr>
                <w:bCs/>
                <w:color w:val="000000" w:themeColor="text1"/>
                <w:sz w:val="18"/>
                <w:szCs w:val="18"/>
                <w:highlight w:val="yellow"/>
              </w:rPr>
              <w:t>y Contrato o Convenio XXXXXXX</w:t>
            </w:r>
          </w:p>
        </w:tc>
        <w:tc>
          <w:tcPr>
            <w:tcW w:w="1960" w:type="dxa"/>
            <w:vAlign w:val="center"/>
          </w:tcPr>
          <w:p w14:paraId="32C57BA3" w14:textId="58B54193" w:rsidR="00265735" w:rsidRPr="008159A4" w:rsidRDefault="00265735" w:rsidP="00265735">
            <w:pPr>
              <w:pStyle w:val="TableParagraph"/>
              <w:tabs>
                <w:tab w:val="left" w:pos="588"/>
              </w:tabs>
              <w:ind w:right="117"/>
              <w:jc w:val="center"/>
              <w:rPr>
                <w:bCs/>
                <w:color w:val="000000" w:themeColor="text1"/>
                <w:sz w:val="18"/>
                <w:szCs w:val="18"/>
                <w:highlight w:val="yellow"/>
              </w:rPr>
            </w:pPr>
            <w:r>
              <w:rPr>
                <w:bCs/>
                <w:color w:val="000000" w:themeColor="text1"/>
                <w:sz w:val="18"/>
                <w:szCs w:val="18"/>
              </w:rPr>
              <w:t>Gestión Legal Oficina de Extensión y supervisor</w:t>
            </w:r>
          </w:p>
        </w:tc>
      </w:tr>
      <w:tr w:rsidR="00A440D5" w:rsidRPr="00C80012" w14:paraId="6BD8AF79" w14:textId="77777777" w:rsidTr="001B26C9">
        <w:trPr>
          <w:trHeight w:val="692"/>
          <w:jc w:val="center"/>
        </w:trPr>
        <w:tc>
          <w:tcPr>
            <w:tcW w:w="2405" w:type="dxa"/>
            <w:vAlign w:val="center"/>
          </w:tcPr>
          <w:p w14:paraId="6D4F80B5" w14:textId="77777777" w:rsidR="00A440D5" w:rsidRPr="00C80012" w:rsidRDefault="00A440D5" w:rsidP="001B26C9">
            <w:pPr>
              <w:pStyle w:val="TableParagraph"/>
              <w:tabs>
                <w:tab w:val="left" w:pos="588"/>
              </w:tabs>
              <w:ind w:left="0"/>
              <w:jc w:val="center"/>
              <w:rPr>
                <w:bCs/>
                <w:color w:val="000000" w:themeColor="text1"/>
                <w:sz w:val="18"/>
                <w:szCs w:val="18"/>
              </w:rPr>
            </w:pPr>
            <w:r w:rsidRPr="00C80012">
              <w:rPr>
                <w:bCs/>
                <w:color w:val="000000" w:themeColor="text1"/>
                <w:sz w:val="18"/>
                <w:szCs w:val="18"/>
              </w:rPr>
              <w:t>Entrevista (en caso de que sea un factor de selección)</w:t>
            </w:r>
          </w:p>
          <w:p w14:paraId="1E09A3A1" w14:textId="77777777" w:rsidR="00A440D5" w:rsidRPr="00C80012" w:rsidRDefault="00A440D5" w:rsidP="001B26C9">
            <w:pPr>
              <w:pStyle w:val="TableParagraph"/>
              <w:tabs>
                <w:tab w:val="left" w:pos="588"/>
              </w:tabs>
              <w:ind w:left="0"/>
              <w:jc w:val="center"/>
              <w:rPr>
                <w:b/>
                <w:color w:val="000000" w:themeColor="text1"/>
                <w:sz w:val="18"/>
                <w:szCs w:val="18"/>
              </w:rPr>
            </w:pPr>
            <w:r w:rsidRPr="00C80012">
              <w:rPr>
                <w:b/>
                <w:color w:val="000000" w:themeColor="text1"/>
                <w:sz w:val="18"/>
                <w:szCs w:val="18"/>
              </w:rPr>
              <w:t>(1) día hábil</w:t>
            </w:r>
          </w:p>
        </w:tc>
        <w:tc>
          <w:tcPr>
            <w:tcW w:w="1276" w:type="dxa"/>
            <w:vAlign w:val="center"/>
          </w:tcPr>
          <w:p w14:paraId="42C049E1" w14:textId="77777777" w:rsidR="00A440D5" w:rsidRPr="00C80012" w:rsidRDefault="00A440D5" w:rsidP="001B26C9">
            <w:pPr>
              <w:pStyle w:val="TableParagraph"/>
              <w:tabs>
                <w:tab w:val="left" w:pos="588"/>
              </w:tabs>
              <w:ind w:left="133" w:right="3"/>
              <w:jc w:val="center"/>
              <w:rPr>
                <w:bCs/>
                <w:color w:val="000000" w:themeColor="text1"/>
                <w:sz w:val="18"/>
                <w:szCs w:val="18"/>
              </w:rPr>
            </w:pPr>
          </w:p>
        </w:tc>
        <w:tc>
          <w:tcPr>
            <w:tcW w:w="1559" w:type="dxa"/>
            <w:vAlign w:val="center"/>
          </w:tcPr>
          <w:p w14:paraId="3B7A718A" w14:textId="77777777" w:rsidR="00A440D5" w:rsidRPr="00C80012" w:rsidRDefault="00A440D5" w:rsidP="001B26C9">
            <w:pPr>
              <w:pStyle w:val="TableParagraph"/>
              <w:tabs>
                <w:tab w:val="left" w:pos="588"/>
              </w:tabs>
              <w:ind w:left="133" w:right="3"/>
              <w:jc w:val="center"/>
              <w:rPr>
                <w:bCs/>
                <w:color w:val="000000" w:themeColor="text1"/>
                <w:sz w:val="18"/>
                <w:szCs w:val="18"/>
              </w:rPr>
            </w:pPr>
          </w:p>
        </w:tc>
        <w:tc>
          <w:tcPr>
            <w:tcW w:w="2469" w:type="dxa"/>
            <w:vAlign w:val="center"/>
          </w:tcPr>
          <w:p w14:paraId="63629904" w14:textId="77777777" w:rsidR="00A440D5" w:rsidRPr="00C80012" w:rsidRDefault="00A440D5" w:rsidP="001B26C9">
            <w:pPr>
              <w:pStyle w:val="TableParagraph"/>
              <w:tabs>
                <w:tab w:val="left" w:pos="588"/>
              </w:tabs>
              <w:ind w:left="94" w:right="95"/>
              <w:jc w:val="center"/>
              <w:rPr>
                <w:bCs/>
                <w:color w:val="000000" w:themeColor="text1"/>
                <w:sz w:val="18"/>
                <w:szCs w:val="18"/>
              </w:rPr>
            </w:pPr>
            <w:r w:rsidRPr="00C80012">
              <w:rPr>
                <w:bCs/>
                <w:color w:val="000000" w:themeColor="text1"/>
                <w:sz w:val="18"/>
                <w:szCs w:val="18"/>
              </w:rPr>
              <w:t>Sala de Videoconferencia y/o a través de enlace virtual</w:t>
            </w:r>
            <w:r>
              <w:rPr>
                <w:bCs/>
                <w:color w:val="000000" w:themeColor="text1"/>
                <w:sz w:val="18"/>
                <w:szCs w:val="18"/>
              </w:rPr>
              <w:t xml:space="preserve"> o presencial</w:t>
            </w:r>
          </w:p>
        </w:tc>
        <w:tc>
          <w:tcPr>
            <w:tcW w:w="1960" w:type="dxa"/>
            <w:vAlign w:val="center"/>
          </w:tcPr>
          <w:p w14:paraId="58951F25" w14:textId="77777777" w:rsidR="00A440D5" w:rsidRPr="00C80012" w:rsidRDefault="00A440D5" w:rsidP="001B26C9">
            <w:pPr>
              <w:pStyle w:val="TableParagraph"/>
              <w:tabs>
                <w:tab w:val="left" w:pos="588"/>
              </w:tabs>
              <w:ind w:right="117"/>
              <w:jc w:val="center"/>
              <w:rPr>
                <w:bCs/>
                <w:color w:val="000000" w:themeColor="text1"/>
                <w:sz w:val="18"/>
                <w:szCs w:val="18"/>
              </w:rPr>
            </w:pPr>
            <w:r>
              <w:rPr>
                <w:bCs/>
                <w:color w:val="000000" w:themeColor="text1"/>
                <w:sz w:val="18"/>
                <w:szCs w:val="18"/>
              </w:rPr>
              <w:t>Comité Evaluador</w:t>
            </w:r>
          </w:p>
        </w:tc>
      </w:tr>
      <w:tr w:rsidR="00A440D5" w:rsidRPr="00C80012" w14:paraId="520D4137" w14:textId="77777777" w:rsidTr="001B26C9">
        <w:trPr>
          <w:trHeight w:val="692"/>
          <w:jc w:val="center"/>
        </w:trPr>
        <w:tc>
          <w:tcPr>
            <w:tcW w:w="2405" w:type="dxa"/>
            <w:vAlign w:val="center"/>
          </w:tcPr>
          <w:p w14:paraId="72D09769" w14:textId="77777777" w:rsidR="00A440D5" w:rsidRPr="00C80012" w:rsidRDefault="00A440D5" w:rsidP="001B26C9">
            <w:pPr>
              <w:pStyle w:val="TableParagraph"/>
              <w:tabs>
                <w:tab w:val="left" w:pos="588"/>
              </w:tabs>
              <w:ind w:left="0"/>
              <w:jc w:val="center"/>
              <w:rPr>
                <w:bCs/>
                <w:color w:val="000000" w:themeColor="text1"/>
                <w:sz w:val="18"/>
                <w:szCs w:val="18"/>
              </w:rPr>
            </w:pPr>
            <w:r w:rsidRPr="00C80012">
              <w:rPr>
                <w:bCs/>
                <w:color w:val="000000" w:themeColor="text1"/>
                <w:sz w:val="18"/>
                <w:szCs w:val="18"/>
              </w:rPr>
              <w:t xml:space="preserve">Evaluación </w:t>
            </w:r>
            <w:r>
              <w:rPr>
                <w:bCs/>
                <w:color w:val="000000" w:themeColor="text1"/>
                <w:sz w:val="18"/>
                <w:szCs w:val="18"/>
              </w:rPr>
              <w:t xml:space="preserve">requisitos adicionales </w:t>
            </w:r>
            <w:r w:rsidRPr="00C80012">
              <w:rPr>
                <w:bCs/>
                <w:color w:val="000000" w:themeColor="text1"/>
                <w:sz w:val="18"/>
                <w:szCs w:val="18"/>
              </w:rPr>
              <w:t>de propuestas y publicación para observaciones</w:t>
            </w:r>
          </w:p>
          <w:p w14:paraId="474D8B0F" w14:textId="77777777" w:rsidR="00A440D5" w:rsidRPr="00C80012" w:rsidRDefault="00A440D5" w:rsidP="001B26C9">
            <w:pPr>
              <w:pStyle w:val="TableParagraph"/>
              <w:tabs>
                <w:tab w:val="left" w:pos="588"/>
              </w:tabs>
              <w:ind w:left="0"/>
              <w:jc w:val="center"/>
              <w:rPr>
                <w:b/>
                <w:color w:val="000000" w:themeColor="text1"/>
                <w:sz w:val="18"/>
                <w:szCs w:val="18"/>
              </w:rPr>
            </w:pPr>
            <w:r w:rsidRPr="00C80012">
              <w:rPr>
                <w:b/>
                <w:color w:val="000000" w:themeColor="text1"/>
                <w:sz w:val="18"/>
                <w:szCs w:val="18"/>
              </w:rPr>
              <w:t>(2) días hábiles</w:t>
            </w:r>
          </w:p>
        </w:tc>
        <w:tc>
          <w:tcPr>
            <w:tcW w:w="1276" w:type="dxa"/>
            <w:vAlign w:val="center"/>
          </w:tcPr>
          <w:p w14:paraId="1DCB208F" w14:textId="77777777" w:rsidR="00A440D5" w:rsidRPr="00C80012" w:rsidRDefault="00A440D5" w:rsidP="001B26C9">
            <w:pPr>
              <w:pStyle w:val="TableParagraph"/>
              <w:tabs>
                <w:tab w:val="left" w:pos="588"/>
              </w:tabs>
              <w:ind w:left="133" w:right="3"/>
              <w:jc w:val="center"/>
              <w:rPr>
                <w:bCs/>
                <w:color w:val="000000" w:themeColor="text1"/>
                <w:sz w:val="18"/>
                <w:szCs w:val="18"/>
              </w:rPr>
            </w:pPr>
          </w:p>
        </w:tc>
        <w:tc>
          <w:tcPr>
            <w:tcW w:w="1559" w:type="dxa"/>
            <w:vAlign w:val="center"/>
          </w:tcPr>
          <w:p w14:paraId="4274050C" w14:textId="77777777" w:rsidR="00A440D5" w:rsidRPr="00C80012" w:rsidRDefault="00A440D5" w:rsidP="001B26C9">
            <w:pPr>
              <w:pStyle w:val="TableParagraph"/>
              <w:tabs>
                <w:tab w:val="left" w:pos="588"/>
              </w:tabs>
              <w:ind w:left="133" w:right="3"/>
              <w:jc w:val="center"/>
              <w:rPr>
                <w:bCs/>
                <w:color w:val="000000" w:themeColor="text1"/>
                <w:sz w:val="18"/>
                <w:szCs w:val="18"/>
              </w:rPr>
            </w:pPr>
          </w:p>
        </w:tc>
        <w:tc>
          <w:tcPr>
            <w:tcW w:w="2469" w:type="dxa"/>
            <w:vAlign w:val="center"/>
          </w:tcPr>
          <w:p w14:paraId="77F2691C" w14:textId="77777777" w:rsidR="00A440D5" w:rsidRPr="00C80012" w:rsidRDefault="00A440D5" w:rsidP="001B26C9">
            <w:pPr>
              <w:pStyle w:val="TableParagraph"/>
              <w:tabs>
                <w:tab w:val="left" w:pos="588"/>
              </w:tabs>
              <w:ind w:left="96"/>
              <w:jc w:val="center"/>
              <w:rPr>
                <w:bCs/>
                <w:color w:val="000000" w:themeColor="text1"/>
                <w:sz w:val="18"/>
                <w:szCs w:val="18"/>
              </w:rPr>
            </w:pPr>
            <w:r w:rsidRPr="00C80012">
              <w:rPr>
                <w:bCs/>
                <w:color w:val="000000" w:themeColor="text1"/>
                <w:sz w:val="18"/>
                <w:szCs w:val="18"/>
              </w:rPr>
              <w:t xml:space="preserve">Página Web </w:t>
            </w:r>
            <w:r>
              <w:rPr>
                <w:bCs/>
                <w:color w:val="000000" w:themeColor="text1"/>
                <w:sz w:val="18"/>
                <w:szCs w:val="18"/>
              </w:rPr>
              <w:t>Oficina de Extensión</w:t>
            </w:r>
          </w:p>
          <w:p w14:paraId="29B74984" w14:textId="2AC6BC3E" w:rsidR="00A440D5" w:rsidRPr="00C80012" w:rsidRDefault="002422B2" w:rsidP="001B26C9">
            <w:pPr>
              <w:pStyle w:val="TableParagraph"/>
              <w:tabs>
                <w:tab w:val="left" w:pos="588"/>
              </w:tabs>
              <w:ind w:left="94" w:right="95"/>
              <w:jc w:val="center"/>
              <w:rPr>
                <w:bCs/>
                <w:color w:val="000000" w:themeColor="text1"/>
                <w:sz w:val="18"/>
                <w:szCs w:val="18"/>
              </w:rPr>
            </w:pPr>
            <w:hyperlink r:id="rId27" w:history="1">
              <w:r w:rsidR="00A440D5" w:rsidRPr="00A86979">
                <w:rPr>
                  <w:rStyle w:val="Hipervnculo"/>
                  <w:bCs/>
                  <w:sz w:val="18"/>
                  <w:szCs w:val="18"/>
                </w:rPr>
                <w:t>https://idexud.udistrital.edu.co/</w:t>
              </w:r>
              <w:r w:rsidR="00822DDC">
                <w:rPr>
                  <w:rStyle w:val="Hipervnculo"/>
                  <w:bCs/>
                  <w:sz w:val="18"/>
                  <w:szCs w:val="18"/>
                </w:rPr>
                <w:t>INVITACIÓN</w:t>
              </w:r>
              <w:r w:rsidR="00A440D5" w:rsidRPr="00A86979">
                <w:rPr>
                  <w:rStyle w:val="Hipervnculo"/>
                  <w:bCs/>
                  <w:sz w:val="18"/>
                  <w:szCs w:val="18"/>
                </w:rPr>
                <w:t>-publica-2026/</w:t>
              </w:r>
            </w:hyperlink>
          </w:p>
        </w:tc>
        <w:tc>
          <w:tcPr>
            <w:tcW w:w="1960" w:type="dxa"/>
            <w:vAlign w:val="center"/>
          </w:tcPr>
          <w:p w14:paraId="778C079E" w14:textId="77777777" w:rsidR="00A440D5" w:rsidRPr="00C80012" w:rsidRDefault="00A440D5" w:rsidP="001B26C9">
            <w:pPr>
              <w:pStyle w:val="TableParagraph"/>
              <w:tabs>
                <w:tab w:val="left" w:pos="588"/>
              </w:tabs>
              <w:ind w:right="117"/>
              <w:jc w:val="center"/>
              <w:rPr>
                <w:bCs/>
                <w:color w:val="000000" w:themeColor="text1"/>
                <w:sz w:val="18"/>
                <w:szCs w:val="18"/>
              </w:rPr>
            </w:pPr>
            <w:r>
              <w:rPr>
                <w:bCs/>
                <w:color w:val="000000" w:themeColor="text1"/>
                <w:sz w:val="18"/>
                <w:szCs w:val="18"/>
              </w:rPr>
              <w:t>Comité Evaluador</w:t>
            </w:r>
          </w:p>
        </w:tc>
      </w:tr>
      <w:tr w:rsidR="00A440D5" w:rsidRPr="00C80012" w14:paraId="4010C91B" w14:textId="77777777" w:rsidTr="001B26C9">
        <w:trPr>
          <w:trHeight w:val="454"/>
          <w:jc w:val="center"/>
        </w:trPr>
        <w:tc>
          <w:tcPr>
            <w:tcW w:w="2405" w:type="dxa"/>
            <w:vAlign w:val="center"/>
          </w:tcPr>
          <w:p w14:paraId="618BCEE5" w14:textId="77777777" w:rsidR="00A440D5" w:rsidRPr="00C80012" w:rsidRDefault="00A440D5" w:rsidP="001B26C9">
            <w:pPr>
              <w:pStyle w:val="TableParagraph"/>
              <w:tabs>
                <w:tab w:val="left" w:pos="588"/>
              </w:tabs>
              <w:ind w:left="0"/>
              <w:jc w:val="center"/>
              <w:rPr>
                <w:bCs/>
                <w:color w:val="000000" w:themeColor="text1"/>
                <w:sz w:val="18"/>
                <w:szCs w:val="18"/>
              </w:rPr>
            </w:pPr>
            <w:r w:rsidRPr="00C80012">
              <w:rPr>
                <w:bCs/>
                <w:color w:val="000000" w:themeColor="text1"/>
                <w:sz w:val="18"/>
                <w:szCs w:val="18"/>
              </w:rPr>
              <w:lastRenderedPageBreak/>
              <w:t>Audiencia de adjudicación.</w:t>
            </w:r>
          </w:p>
          <w:p w14:paraId="4B8D00F5" w14:textId="77777777" w:rsidR="00A440D5" w:rsidRPr="00C80012" w:rsidRDefault="00A440D5" w:rsidP="001B26C9">
            <w:pPr>
              <w:pStyle w:val="TableParagraph"/>
              <w:tabs>
                <w:tab w:val="left" w:pos="588"/>
              </w:tabs>
              <w:ind w:left="0"/>
              <w:jc w:val="center"/>
              <w:rPr>
                <w:b/>
                <w:color w:val="000000" w:themeColor="text1"/>
                <w:sz w:val="18"/>
                <w:szCs w:val="18"/>
              </w:rPr>
            </w:pPr>
            <w:r w:rsidRPr="00C80012">
              <w:rPr>
                <w:b/>
                <w:color w:val="000000" w:themeColor="text1"/>
                <w:sz w:val="18"/>
                <w:szCs w:val="18"/>
              </w:rPr>
              <w:t>(1) día hábil</w:t>
            </w:r>
          </w:p>
        </w:tc>
        <w:tc>
          <w:tcPr>
            <w:tcW w:w="1276" w:type="dxa"/>
            <w:vAlign w:val="center"/>
          </w:tcPr>
          <w:p w14:paraId="3FFEDA44" w14:textId="77777777" w:rsidR="00A440D5" w:rsidRPr="00C80012" w:rsidRDefault="00A440D5" w:rsidP="001B26C9">
            <w:pPr>
              <w:pStyle w:val="TableParagraph"/>
              <w:tabs>
                <w:tab w:val="left" w:pos="588"/>
              </w:tabs>
              <w:ind w:left="133" w:right="3"/>
              <w:jc w:val="center"/>
              <w:rPr>
                <w:bCs/>
                <w:color w:val="000000" w:themeColor="text1"/>
                <w:sz w:val="18"/>
                <w:szCs w:val="18"/>
              </w:rPr>
            </w:pPr>
          </w:p>
        </w:tc>
        <w:tc>
          <w:tcPr>
            <w:tcW w:w="1559" w:type="dxa"/>
            <w:vAlign w:val="center"/>
          </w:tcPr>
          <w:p w14:paraId="683B86DC" w14:textId="77777777" w:rsidR="00A440D5" w:rsidRPr="00C80012" w:rsidRDefault="00A440D5" w:rsidP="001B26C9">
            <w:pPr>
              <w:pStyle w:val="TableParagraph"/>
              <w:tabs>
                <w:tab w:val="left" w:pos="588"/>
              </w:tabs>
              <w:ind w:left="133" w:right="3"/>
              <w:jc w:val="center"/>
              <w:rPr>
                <w:bCs/>
                <w:color w:val="000000" w:themeColor="text1"/>
                <w:sz w:val="18"/>
                <w:szCs w:val="18"/>
              </w:rPr>
            </w:pPr>
          </w:p>
        </w:tc>
        <w:tc>
          <w:tcPr>
            <w:tcW w:w="2469" w:type="dxa"/>
            <w:vAlign w:val="center"/>
          </w:tcPr>
          <w:p w14:paraId="4EB18681" w14:textId="77777777" w:rsidR="00A440D5" w:rsidRPr="00C80012" w:rsidRDefault="00A440D5" w:rsidP="001B26C9">
            <w:pPr>
              <w:pStyle w:val="TableParagraph"/>
              <w:tabs>
                <w:tab w:val="left" w:pos="588"/>
              </w:tabs>
              <w:ind w:left="178" w:right="95"/>
              <w:jc w:val="center"/>
              <w:rPr>
                <w:bCs/>
                <w:color w:val="000000" w:themeColor="text1"/>
                <w:sz w:val="18"/>
                <w:szCs w:val="18"/>
              </w:rPr>
            </w:pPr>
            <w:r w:rsidRPr="00C80012">
              <w:rPr>
                <w:bCs/>
                <w:color w:val="000000" w:themeColor="text1"/>
                <w:sz w:val="18"/>
                <w:szCs w:val="18"/>
              </w:rPr>
              <w:t>Sala de Videoconferencia y/o a través de enlace virtual</w:t>
            </w:r>
          </w:p>
        </w:tc>
        <w:tc>
          <w:tcPr>
            <w:tcW w:w="1960" w:type="dxa"/>
            <w:vAlign w:val="center"/>
          </w:tcPr>
          <w:p w14:paraId="0B81E1E0" w14:textId="77777777" w:rsidR="00A440D5" w:rsidRPr="00C80012" w:rsidRDefault="00A440D5" w:rsidP="001B26C9">
            <w:pPr>
              <w:pStyle w:val="TableParagraph"/>
              <w:tabs>
                <w:tab w:val="left" w:pos="588"/>
                <w:tab w:val="left" w:pos="720"/>
              </w:tabs>
              <w:ind w:left="96" w:right="117"/>
              <w:jc w:val="center"/>
              <w:rPr>
                <w:bCs/>
                <w:color w:val="000000" w:themeColor="text1"/>
                <w:sz w:val="18"/>
                <w:szCs w:val="18"/>
              </w:rPr>
            </w:pPr>
            <w:r w:rsidRPr="00C80012">
              <w:rPr>
                <w:bCs/>
                <w:color w:val="000000" w:themeColor="text1"/>
                <w:sz w:val="18"/>
                <w:szCs w:val="18"/>
              </w:rPr>
              <w:t xml:space="preserve">Comité </w:t>
            </w:r>
            <w:r>
              <w:rPr>
                <w:bCs/>
                <w:color w:val="000000" w:themeColor="text1"/>
                <w:sz w:val="18"/>
                <w:szCs w:val="18"/>
              </w:rPr>
              <w:t>E</w:t>
            </w:r>
            <w:r w:rsidRPr="00C80012">
              <w:rPr>
                <w:bCs/>
                <w:color w:val="000000" w:themeColor="text1"/>
                <w:sz w:val="18"/>
                <w:szCs w:val="18"/>
              </w:rPr>
              <w:t>valuador,</w:t>
            </w:r>
          </w:p>
          <w:p w14:paraId="10C30E24" w14:textId="77777777" w:rsidR="00A440D5" w:rsidRDefault="00A440D5" w:rsidP="001B26C9">
            <w:pPr>
              <w:pStyle w:val="TableParagraph"/>
              <w:tabs>
                <w:tab w:val="left" w:pos="588"/>
              </w:tabs>
              <w:ind w:left="199" w:right="117"/>
              <w:jc w:val="center"/>
              <w:rPr>
                <w:bCs/>
                <w:color w:val="000000" w:themeColor="text1"/>
                <w:sz w:val="18"/>
                <w:szCs w:val="18"/>
              </w:rPr>
            </w:pPr>
            <w:r>
              <w:rPr>
                <w:bCs/>
                <w:color w:val="000000" w:themeColor="text1"/>
                <w:sz w:val="18"/>
                <w:szCs w:val="18"/>
              </w:rPr>
              <w:t>Jefe de la Oficina de Extensión</w:t>
            </w:r>
          </w:p>
          <w:p w14:paraId="260244A9" w14:textId="77777777" w:rsidR="00A440D5" w:rsidRPr="00C80012" w:rsidRDefault="00A440D5" w:rsidP="001B26C9">
            <w:pPr>
              <w:pStyle w:val="TableParagraph"/>
              <w:tabs>
                <w:tab w:val="left" w:pos="588"/>
              </w:tabs>
              <w:ind w:left="199" w:right="117"/>
              <w:jc w:val="center"/>
              <w:rPr>
                <w:bCs/>
                <w:color w:val="000000" w:themeColor="text1"/>
                <w:sz w:val="18"/>
                <w:szCs w:val="18"/>
              </w:rPr>
            </w:pPr>
            <w:r>
              <w:rPr>
                <w:bCs/>
                <w:color w:val="000000" w:themeColor="text1"/>
                <w:sz w:val="18"/>
                <w:szCs w:val="18"/>
              </w:rPr>
              <w:t>Proponentes</w:t>
            </w:r>
          </w:p>
        </w:tc>
      </w:tr>
      <w:tr w:rsidR="00A440D5" w:rsidRPr="00C80012" w14:paraId="7A65AC77" w14:textId="77777777" w:rsidTr="001B26C9">
        <w:trPr>
          <w:trHeight w:val="272"/>
          <w:jc w:val="center"/>
        </w:trPr>
        <w:tc>
          <w:tcPr>
            <w:tcW w:w="2405" w:type="dxa"/>
            <w:tcBorders>
              <w:bottom w:val="single" w:sz="8" w:space="0" w:color="000000"/>
            </w:tcBorders>
            <w:vAlign w:val="center"/>
          </w:tcPr>
          <w:p w14:paraId="5EFFF61C" w14:textId="77777777" w:rsidR="00A440D5" w:rsidRPr="00C80012" w:rsidRDefault="00A440D5" w:rsidP="001B26C9">
            <w:pPr>
              <w:pStyle w:val="TableParagraph"/>
              <w:tabs>
                <w:tab w:val="left" w:pos="588"/>
              </w:tabs>
              <w:ind w:left="0"/>
              <w:jc w:val="center"/>
              <w:rPr>
                <w:bCs/>
                <w:color w:val="000000" w:themeColor="text1"/>
                <w:sz w:val="18"/>
                <w:szCs w:val="18"/>
              </w:rPr>
            </w:pPr>
            <w:r w:rsidRPr="00C80012">
              <w:rPr>
                <w:bCs/>
                <w:color w:val="000000" w:themeColor="text1"/>
                <w:sz w:val="18"/>
                <w:szCs w:val="18"/>
              </w:rPr>
              <w:t>Expedición acto administrativo de adjudicación.</w:t>
            </w:r>
          </w:p>
          <w:p w14:paraId="1C918031" w14:textId="77777777" w:rsidR="00A440D5" w:rsidRPr="00C80012" w:rsidRDefault="00A440D5" w:rsidP="001B26C9">
            <w:pPr>
              <w:pStyle w:val="TableParagraph"/>
              <w:tabs>
                <w:tab w:val="left" w:pos="588"/>
              </w:tabs>
              <w:ind w:left="0"/>
              <w:jc w:val="center"/>
              <w:rPr>
                <w:b/>
                <w:color w:val="000000" w:themeColor="text1"/>
                <w:sz w:val="18"/>
                <w:szCs w:val="18"/>
              </w:rPr>
            </w:pPr>
            <w:r w:rsidRPr="00C80012">
              <w:rPr>
                <w:b/>
                <w:color w:val="000000" w:themeColor="text1"/>
                <w:sz w:val="18"/>
                <w:szCs w:val="18"/>
              </w:rPr>
              <w:t>(1) día hábil</w:t>
            </w:r>
          </w:p>
        </w:tc>
        <w:tc>
          <w:tcPr>
            <w:tcW w:w="1276" w:type="dxa"/>
            <w:tcBorders>
              <w:bottom w:val="single" w:sz="8" w:space="0" w:color="000000"/>
            </w:tcBorders>
            <w:vAlign w:val="center"/>
          </w:tcPr>
          <w:p w14:paraId="47EC6FDE" w14:textId="77777777" w:rsidR="00A440D5" w:rsidRPr="00C80012" w:rsidRDefault="00A440D5" w:rsidP="001B26C9">
            <w:pPr>
              <w:pStyle w:val="TableParagraph"/>
              <w:tabs>
                <w:tab w:val="left" w:pos="588"/>
              </w:tabs>
              <w:ind w:left="133" w:right="3"/>
              <w:jc w:val="center"/>
              <w:rPr>
                <w:bCs/>
                <w:color w:val="000000" w:themeColor="text1"/>
                <w:sz w:val="18"/>
                <w:szCs w:val="18"/>
              </w:rPr>
            </w:pPr>
          </w:p>
        </w:tc>
        <w:tc>
          <w:tcPr>
            <w:tcW w:w="1559" w:type="dxa"/>
            <w:tcBorders>
              <w:bottom w:val="single" w:sz="8" w:space="0" w:color="000000"/>
            </w:tcBorders>
            <w:vAlign w:val="center"/>
          </w:tcPr>
          <w:p w14:paraId="288C155F" w14:textId="77777777" w:rsidR="00A440D5" w:rsidRPr="00C80012" w:rsidRDefault="00A440D5" w:rsidP="001B26C9">
            <w:pPr>
              <w:pStyle w:val="TableParagraph"/>
              <w:tabs>
                <w:tab w:val="left" w:pos="588"/>
              </w:tabs>
              <w:ind w:left="133" w:right="3"/>
              <w:jc w:val="center"/>
              <w:rPr>
                <w:bCs/>
                <w:color w:val="000000" w:themeColor="text1"/>
                <w:sz w:val="18"/>
                <w:szCs w:val="18"/>
              </w:rPr>
            </w:pPr>
          </w:p>
        </w:tc>
        <w:tc>
          <w:tcPr>
            <w:tcW w:w="2469" w:type="dxa"/>
            <w:tcBorders>
              <w:bottom w:val="single" w:sz="8" w:space="0" w:color="000000"/>
            </w:tcBorders>
            <w:vAlign w:val="center"/>
          </w:tcPr>
          <w:p w14:paraId="211CAA17" w14:textId="77777777" w:rsidR="00A440D5" w:rsidRPr="00C80012" w:rsidRDefault="00A440D5" w:rsidP="001B26C9">
            <w:pPr>
              <w:pStyle w:val="TableParagraph"/>
              <w:tabs>
                <w:tab w:val="left" w:pos="588"/>
              </w:tabs>
              <w:ind w:left="96"/>
              <w:jc w:val="center"/>
              <w:rPr>
                <w:bCs/>
                <w:color w:val="000000" w:themeColor="text1"/>
                <w:sz w:val="18"/>
                <w:szCs w:val="18"/>
              </w:rPr>
            </w:pPr>
            <w:r w:rsidRPr="00C80012">
              <w:rPr>
                <w:bCs/>
                <w:color w:val="000000" w:themeColor="text1"/>
                <w:sz w:val="18"/>
                <w:szCs w:val="18"/>
              </w:rPr>
              <w:t xml:space="preserve">Página Web </w:t>
            </w:r>
            <w:r>
              <w:rPr>
                <w:bCs/>
                <w:color w:val="000000" w:themeColor="text1"/>
                <w:sz w:val="18"/>
                <w:szCs w:val="18"/>
              </w:rPr>
              <w:t>Oficina de Extensión</w:t>
            </w:r>
          </w:p>
          <w:p w14:paraId="63B60042" w14:textId="4E19F40B" w:rsidR="00A440D5" w:rsidRPr="00C80012" w:rsidRDefault="002422B2" w:rsidP="001B26C9">
            <w:pPr>
              <w:pStyle w:val="TableParagraph"/>
              <w:tabs>
                <w:tab w:val="left" w:pos="588"/>
              </w:tabs>
              <w:ind w:left="96" w:right="95"/>
              <w:jc w:val="center"/>
              <w:rPr>
                <w:bCs/>
                <w:color w:val="000000" w:themeColor="text1"/>
                <w:sz w:val="18"/>
                <w:szCs w:val="18"/>
              </w:rPr>
            </w:pPr>
            <w:hyperlink r:id="rId28" w:history="1">
              <w:r w:rsidR="00A440D5" w:rsidRPr="00A86979">
                <w:rPr>
                  <w:rStyle w:val="Hipervnculo"/>
                  <w:bCs/>
                  <w:sz w:val="18"/>
                  <w:szCs w:val="18"/>
                </w:rPr>
                <w:t>https://idexud.udistrital.edu.co/</w:t>
              </w:r>
              <w:r w:rsidR="00822DDC">
                <w:rPr>
                  <w:rStyle w:val="Hipervnculo"/>
                  <w:bCs/>
                  <w:sz w:val="18"/>
                  <w:szCs w:val="18"/>
                </w:rPr>
                <w:t>INVITACIÓN</w:t>
              </w:r>
              <w:r w:rsidR="00A440D5" w:rsidRPr="00A86979">
                <w:rPr>
                  <w:rStyle w:val="Hipervnculo"/>
                  <w:bCs/>
                  <w:sz w:val="18"/>
                  <w:szCs w:val="18"/>
                </w:rPr>
                <w:t>-publica-2026/</w:t>
              </w:r>
            </w:hyperlink>
          </w:p>
        </w:tc>
        <w:tc>
          <w:tcPr>
            <w:tcW w:w="1960" w:type="dxa"/>
            <w:tcBorders>
              <w:bottom w:val="single" w:sz="8" w:space="0" w:color="000000"/>
            </w:tcBorders>
            <w:vAlign w:val="center"/>
          </w:tcPr>
          <w:p w14:paraId="5834BDE4" w14:textId="77777777" w:rsidR="00A440D5" w:rsidRPr="00C80012" w:rsidRDefault="00A440D5" w:rsidP="001B26C9">
            <w:pPr>
              <w:pStyle w:val="TableParagraph"/>
              <w:tabs>
                <w:tab w:val="left" w:pos="588"/>
              </w:tabs>
              <w:ind w:left="199" w:right="117"/>
              <w:jc w:val="center"/>
              <w:rPr>
                <w:bCs/>
                <w:color w:val="000000" w:themeColor="text1"/>
                <w:sz w:val="18"/>
                <w:szCs w:val="18"/>
              </w:rPr>
            </w:pPr>
            <w:r>
              <w:rPr>
                <w:bCs/>
                <w:color w:val="000000" w:themeColor="text1"/>
                <w:sz w:val="18"/>
                <w:szCs w:val="18"/>
              </w:rPr>
              <w:t>Jefe de la Oficina de Extensión</w:t>
            </w:r>
          </w:p>
        </w:tc>
      </w:tr>
    </w:tbl>
    <w:p w14:paraId="29964CDD" w14:textId="77777777" w:rsidR="00A440D5" w:rsidRDefault="00A440D5" w:rsidP="00A440D5">
      <w:pPr>
        <w:jc w:val="both"/>
        <w:rPr>
          <w:b/>
          <w:bCs/>
          <w:color w:val="000000" w:themeColor="text1"/>
          <w:sz w:val="24"/>
          <w:szCs w:val="24"/>
          <w:lang w:val="es-CO"/>
        </w:rPr>
      </w:pPr>
    </w:p>
    <w:p w14:paraId="060F890A" w14:textId="1E98D15D" w:rsidR="00A440D5" w:rsidRPr="00D72D61" w:rsidRDefault="00A440D5" w:rsidP="00A440D5">
      <w:pPr>
        <w:pStyle w:val="Prrafodelista"/>
        <w:numPr>
          <w:ilvl w:val="0"/>
          <w:numId w:val="10"/>
        </w:numPr>
        <w:ind w:right="241"/>
        <w:jc w:val="both"/>
        <w:rPr>
          <w:b/>
          <w:bCs/>
          <w:color w:val="000000" w:themeColor="text1"/>
          <w:sz w:val="24"/>
          <w:szCs w:val="24"/>
          <w:lang w:val="es-CO"/>
        </w:rPr>
      </w:pPr>
      <w:r>
        <w:rPr>
          <w:b/>
          <w:color w:val="000000" w:themeColor="text1"/>
          <w:sz w:val="24"/>
          <w:szCs w:val="24"/>
        </w:rPr>
        <w:t xml:space="preserve">REGLAS DE LA PRESENTE </w:t>
      </w:r>
      <w:r w:rsidR="00822DDC">
        <w:rPr>
          <w:b/>
          <w:color w:val="000000" w:themeColor="text1"/>
          <w:sz w:val="24"/>
          <w:szCs w:val="24"/>
        </w:rPr>
        <w:t>INVITACIÓN</w:t>
      </w:r>
    </w:p>
    <w:p w14:paraId="1D08F471" w14:textId="77777777" w:rsidR="00A440D5" w:rsidRDefault="00A440D5" w:rsidP="00A440D5">
      <w:pPr>
        <w:ind w:right="241"/>
        <w:jc w:val="both"/>
        <w:rPr>
          <w:b/>
          <w:bCs/>
          <w:color w:val="000000" w:themeColor="text1"/>
          <w:sz w:val="24"/>
          <w:szCs w:val="24"/>
          <w:lang w:val="es-CO"/>
        </w:rPr>
      </w:pPr>
    </w:p>
    <w:p w14:paraId="7B96422D" w14:textId="77777777" w:rsidR="00A440D5" w:rsidRPr="00D72D61" w:rsidRDefault="00A440D5" w:rsidP="00A440D5">
      <w:pPr>
        <w:pStyle w:val="Prrafodelista"/>
        <w:numPr>
          <w:ilvl w:val="0"/>
          <w:numId w:val="12"/>
        </w:numPr>
        <w:ind w:right="241"/>
        <w:jc w:val="both"/>
        <w:rPr>
          <w:color w:val="000000" w:themeColor="text1"/>
          <w:sz w:val="24"/>
          <w:szCs w:val="24"/>
        </w:rPr>
      </w:pPr>
      <w:r w:rsidRPr="00D72D61">
        <w:rPr>
          <w:color w:val="000000" w:themeColor="text1"/>
          <w:sz w:val="24"/>
          <w:szCs w:val="24"/>
        </w:rPr>
        <w:t>El proponente deberá anexar los documentos señalados en el numeral 3.1 “Requisitos Habilitantes” y aquellos que pretende hacer valer en la evaluación de los “Requisitos Ponderables” establecidos en el numeral 3.2 del presente documento.</w:t>
      </w:r>
    </w:p>
    <w:p w14:paraId="4E75C237" w14:textId="77777777" w:rsidR="00A440D5" w:rsidRDefault="00A440D5" w:rsidP="00A440D5">
      <w:pPr>
        <w:ind w:right="241"/>
        <w:jc w:val="both"/>
        <w:rPr>
          <w:color w:val="000000" w:themeColor="text1"/>
          <w:sz w:val="24"/>
          <w:szCs w:val="24"/>
        </w:rPr>
      </w:pPr>
    </w:p>
    <w:p w14:paraId="16A89A37" w14:textId="5E26CD72" w:rsidR="00A440D5" w:rsidRPr="00D72D61" w:rsidRDefault="00A440D5" w:rsidP="00A440D5">
      <w:pPr>
        <w:pStyle w:val="Prrafodelista"/>
        <w:numPr>
          <w:ilvl w:val="0"/>
          <w:numId w:val="12"/>
        </w:numPr>
        <w:ind w:right="241"/>
        <w:jc w:val="both"/>
        <w:rPr>
          <w:bCs/>
          <w:color w:val="000000" w:themeColor="text1"/>
          <w:sz w:val="24"/>
          <w:szCs w:val="24"/>
        </w:rPr>
      </w:pPr>
      <w:r w:rsidRPr="00D72D61">
        <w:rPr>
          <w:bCs/>
          <w:color w:val="000000" w:themeColor="text1"/>
          <w:sz w:val="24"/>
          <w:szCs w:val="24"/>
        </w:rPr>
        <w:t xml:space="preserve">Las propuestas presentadas deberán estar dirigidas </w:t>
      </w:r>
      <w:r w:rsidRPr="00D72D61">
        <w:rPr>
          <w:b/>
          <w:color w:val="000000" w:themeColor="text1"/>
          <w:sz w:val="24"/>
          <w:szCs w:val="24"/>
        </w:rPr>
        <w:t>ÚNICAMENTE</w:t>
      </w:r>
      <w:r w:rsidRPr="00D72D61">
        <w:rPr>
          <w:bCs/>
          <w:color w:val="000000" w:themeColor="text1"/>
          <w:sz w:val="24"/>
          <w:szCs w:val="24"/>
        </w:rPr>
        <w:t xml:space="preserve"> a una </w:t>
      </w:r>
      <w:r w:rsidR="00822DDC">
        <w:rPr>
          <w:bCs/>
          <w:color w:val="000000" w:themeColor="text1"/>
          <w:sz w:val="24"/>
          <w:szCs w:val="24"/>
        </w:rPr>
        <w:t>INVITACIÓN</w:t>
      </w:r>
      <w:r w:rsidRPr="00D72D61">
        <w:rPr>
          <w:bCs/>
          <w:color w:val="000000" w:themeColor="text1"/>
          <w:sz w:val="24"/>
          <w:szCs w:val="24"/>
        </w:rPr>
        <w:t xml:space="preserve">, en caso de </w:t>
      </w:r>
      <w:r w:rsidR="00822DDC">
        <w:rPr>
          <w:bCs/>
          <w:color w:val="000000" w:themeColor="text1"/>
          <w:sz w:val="24"/>
          <w:szCs w:val="24"/>
        </w:rPr>
        <w:t>INVITACIÓN</w:t>
      </w:r>
      <w:r w:rsidRPr="00D72D61">
        <w:rPr>
          <w:bCs/>
          <w:color w:val="000000" w:themeColor="text1"/>
          <w:sz w:val="24"/>
          <w:szCs w:val="24"/>
        </w:rPr>
        <w:t xml:space="preserve">s con objetos similares, el proponente deberá elegir solo una de las </w:t>
      </w:r>
      <w:r w:rsidR="00822DDC">
        <w:rPr>
          <w:bCs/>
          <w:color w:val="000000" w:themeColor="text1"/>
          <w:sz w:val="24"/>
          <w:szCs w:val="24"/>
        </w:rPr>
        <w:t>INVITACIÓN</w:t>
      </w:r>
      <w:r w:rsidRPr="00D72D61">
        <w:rPr>
          <w:bCs/>
          <w:color w:val="000000" w:themeColor="text1"/>
          <w:sz w:val="24"/>
          <w:szCs w:val="24"/>
        </w:rPr>
        <w:t xml:space="preserve">s, la presentación del mismo proponente en varias </w:t>
      </w:r>
      <w:r w:rsidR="00822DDC">
        <w:rPr>
          <w:bCs/>
          <w:color w:val="000000" w:themeColor="text1"/>
          <w:sz w:val="24"/>
          <w:szCs w:val="24"/>
        </w:rPr>
        <w:t>INVITACIÓN</w:t>
      </w:r>
      <w:r w:rsidRPr="00D72D61">
        <w:rPr>
          <w:bCs/>
          <w:color w:val="000000" w:themeColor="text1"/>
          <w:sz w:val="24"/>
          <w:szCs w:val="24"/>
        </w:rPr>
        <w:t xml:space="preserve">s de manera simultánea constituirá causal de rechazo automáticamente.  </w:t>
      </w:r>
    </w:p>
    <w:p w14:paraId="5D30E87A" w14:textId="77777777" w:rsidR="00A440D5" w:rsidRDefault="00A440D5" w:rsidP="00A440D5">
      <w:pPr>
        <w:ind w:right="241"/>
        <w:jc w:val="both"/>
        <w:rPr>
          <w:bCs/>
          <w:color w:val="000000" w:themeColor="text1"/>
          <w:sz w:val="24"/>
          <w:szCs w:val="24"/>
        </w:rPr>
      </w:pPr>
    </w:p>
    <w:p w14:paraId="38536883" w14:textId="6D513F7D" w:rsidR="00A440D5" w:rsidRPr="00D72D61" w:rsidRDefault="00A440D5" w:rsidP="00A440D5">
      <w:pPr>
        <w:pStyle w:val="Prrafodelista"/>
        <w:numPr>
          <w:ilvl w:val="0"/>
          <w:numId w:val="12"/>
        </w:numPr>
        <w:ind w:right="241"/>
        <w:jc w:val="both"/>
        <w:rPr>
          <w:bCs/>
          <w:color w:val="000000" w:themeColor="text1"/>
          <w:sz w:val="24"/>
          <w:szCs w:val="24"/>
        </w:rPr>
      </w:pPr>
      <w:r w:rsidRPr="00D72D61">
        <w:rPr>
          <w:bCs/>
          <w:color w:val="000000" w:themeColor="text1"/>
          <w:sz w:val="24"/>
          <w:szCs w:val="24"/>
        </w:rPr>
        <w:t xml:space="preserve">Los documentos remitidos por el proponente deberán indicar en el asunto del correo el número de la </w:t>
      </w:r>
      <w:r w:rsidR="00822DDC">
        <w:rPr>
          <w:bCs/>
          <w:color w:val="000000" w:themeColor="text1"/>
          <w:sz w:val="24"/>
          <w:szCs w:val="24"/>
        </w:rPr>
        <w:t>INVITACIÓN</w:t>
      </w:r>
      <w:r w:rsidRPr="00D72D61">
        <w:rPr>
          <w:bCs/>
          <w:color w:val="000000" w:themeColor="text1"/>
          <w:sz w:val="24"/>
          <w:szCs w:val="24"/>
        </w:rPr>
        <w:t xml:space="preserve"> a la cual se están postulando. </w:t>
      </w:r>
    </w:p>
    <w:p w14:paraId="72DD3B69" w14:textId="77777777" w:rsidR="00A440D5" w:rsidRPr="00591BE9" w:rsidRDefault="00A440D5" w:rsidP="00A440D5">
      <w:pPr>
        <w:pStyle w:val="TableParagraph"/>
        <w:tabs>
          <w:tab w:val="left" w:pos="468"/>
        </w:tabs>
        <w:ind w:right="133"/>
        <w:jc w:val="both"/>
        <w:rPr>
          <w:b/>
          <w:color w:val="000000" w:themeColor="text1"/>
          <w:sz w:val="24"/>
          <w:szCs w:val="24"/>
        </w:rPr>
      </w:pPr>
    </w:p>
    <w:p w14:paraId="2C3D1279" w14:textId="77777777" w:rsidR="00A440D5" w:rsidRDefault="00A440D5" w:rsidP="00A440D5">
      <w:pPr>
        <w:ind w:left="709" w:right="241"/>
        <w:jc w:val="both"/>
        <w:rPr>
          <w:bCs/>
          <w:color w:val="000000" w:themeColor="text1"/>
          <w:sz w:val="24"/>
          <w:szCs w:val="24"/>
        </w:rPr>
      </w:pPr>
      <w:r w:rsidRPr="00591BE9">
        <w:rPr>
          <w:b/>
          <w:color w:val="000000" w:themeColor="text1"/>
          <w:sz w:val="24"/>
          <w:szCs w:val="24"/>
        </w:rPr>
        <w:t xml:space="preserve">NOTA </w:t>
      </w:r>
      <w:r>
        <w:rPr>
          <w:b/>
          <w:color w:val="000000" w:themeColor="text1"/>
          <w:sz w:val="24"/>
          <w:szCs w:val="24"/>
        </w:rPr>
        <w:t>1</w:t>
      </w:r>
      <w:r w:rsidRPr="00591BE9">
        <w:rPr>
          <w:b/>
          <w:color w:val="000000" w:themeColor="text1"/>
          <w:sz w:val="24"/>
          <w:szCs w:val="24"/>
        </w:rPr>
        <w:t xml:space="preserve">: </w:t>
      </w:r>
      <w:r>
        <w:rPr>
          <w:bCs/>
          <w:color w:val="000000" w:themeColor="text1"/>
          <w:sz w:val="24"/>
          <w:szCs w:val="24"/>
        </w:rPr>
        <w:t>D</w:t>
      </w:r>
      <w:r w:rsidRPr="00D72D61">
        <w:rPr>
          <w:bCs/>
          <w:color w:val="000000" w:themeColor="text1"/>
          <w:sz w:val="24"/>
          <w:szCs w:val="24"/>
        </w:rPr>
        <w:t>e acuerdo con</w:t>
      </w:r>
      <w:r>
        <w:rPr>
          <w:bCs/>
          <w:color w:val="000000" w:themeColor="text1"/>
          <w:sz w:val="24"/>
          <w:szCs w:val="24"/>
        </w:rPr>
        <w:t xml:space="preserve"> lo establecido en</w:t>
      </w:r>
      <w:r w:rsidRPr="00D72D61">
        <w:rPr>
          <w:bCs/>
          <w:color w:val="000000" w:themeColor="text1"/>
          <w:sz w:val="24"/>
          <w:szCs w:val="24"/>
        </w:rPr>
        <w:t xml:space="preserve"> el parágrafo del artículo decimotercero de la </w:t>
      </w:r>
      <w:r>
        <w:rPr>
          <w:bCs/>
          <w:color w:val="000000" w:themeColor="text1"/>
          <w:sz w:val="24"/>
          <w:szCs w:val="24"/>
        </w:rPr>
        <w:t>R</w:t>
      </w:r>
      <w:r w:rsidRPr="00D72D61">
        <w:rPr>
          <w:bCs/>
          <w:color w:val="000000" w:themeColor="text1"/>
          <w:sz w:val="24"/>
          <w:szCs w:val="24"/>
        </w:rPr>
        <w:t xml:space="preserve">esolución 668 de 2008, expedida por </w:t>
      </w:r>
      <w:r>
        <w:rPr>
          <w:bCs/>
          <w:color w:val="000000" w:themeColor="text1"/>
          <w:sz w:val="24"/>
          <w:szCs w:val="24"/>
        </w:rPr>
        <w:t>la R</w:t>
      </w:r>
      <w:r w:rsidRPr="00D72D61">
        <w:rPr>
          <w:bCs/>
          <w:color w:val="000000" w:themeColor="text1"/>
          <w:sz w:val="24"/>
          <w:szCs w:val="24"/>
        </w:rPr>
        <w:t>ectoría de la Universidad Distrital</w:t>
      </w:r>
      <w:r>
        <w:rPr>
          <w:bCs/>
          <w:color w:val="000000" w:themeColor="text1"/>
          <w:sz w:val="24"/>
          <w:szCs w:val="24"/>
        </w:rPr>
        <w:t xml:space="preserve"> Francisco Josè de Caldas</w:t>
      </w:r>
      <w:r w:rsidRPr="00D72D61">
        <w:rPr>
          <w:bCs/>
          <w:color w:val="000000" w:themeColor="text1"/>
          <w:sz w:val="24"/>
          <w:szCs w:val="24"/>
        </w:rPr>
        <w:t>, ninguna persona podrá ser contratista simultáneamente en más de dos proyectos de extensión.</w:t>
      </w:r>
    </w:p>
    <w:p w14:paraId="3DFA7204" w14:textId="77777777" w:rsidR="00A440D5" w:rsidRDefault="00A440D5" w:rsidP="00A440D5">
      <w:pPr>
        <w:ind w:right="241"/>
        <w:jc w:val="both"/>
        <w:rPr>
          <w:sz w:val="24"/>
          <w:szCs w:val="24"/>
          <w:lang w:val="es-CO"/>
        </w:rPr>
      </w:pPr>
    </w:p>
    <w:p w14:paraId="4BF4D6EC" w14:textId="77777777" w:rsidR="00A440D5" w:rsidRPr="00D81985" w:rsidRDefault="00A440D5" w:rsidP="00A440D5">
      <w:pPr>
        <w:pStyle w:val="TableParagraph"/>
        <w:numPr>
          <w:ilvl w:val="0"/>
          <w:numId w:val="10"/>
        </w:numPr>
        <w:spacing w:line="268" w:lineRule="exact"/>
        <w:jc w:val="both"/>
        <w:rPr>
          <w:bCs/>
          <w:color w:val="000000" w:themeColor="text1"/>
          <w:sz w:val="24"/>
          <w:szCs w:val="24"/>
        </w:rPr>
      </w:pPr>
      <w:r w:rsidRPr="00591BE9">
        <w:rPr>
          <w:b/>
          <w:color w:val="000000" w:themeColor="text1"/>
          <w:sz w:val="24"/>
          <w:szCs w:val="24"/>
        </w:rPr>
        <w:t xml:space="preserve">PLAZO PARA LA SUSCRIPCION DEL CONTRATO. </w:t>
      </w:r>
    </w:p>
    <w:p w14:paraId="0AE602EA" w14:textId="77777777" w:rsidR="00A440D5" w:rsidRPr="00D81985" w:rsidRDefault="00A440D5" w:rsidP="00A440D5">
      <w:pPr>
        <w:pStyle w:val="TableParagraph"/>
        <w:spacing w:line="268" w:lineRule="exact"/>
        <w:ind w:left="707"/>
        <w:jc w:val="both"/>
        <w:rPr>
          <w:bCs/>
          <w:color w:val="000000" w:themeColor="text1"/>
          <w:sz w:val="24"/>
          <w:szCs w:val="24"/>
        </w:rPr>
      </w:pPr>
    </w:p>
    <w:p w14:paraId="350A830E" w14:textId="7842B240" w:rsidR="00A440D5" w:rsidRDefault="00A440D5" w:rsidP="00A440D5">
      <w:pPr>
        <w:pStyle w:val="TableParagraph"/>
        <w:spacing w:line="268" w:lineRule="exact"/>
        <w:ind w:left="284"/>
        <w:jc w:val="both"/>
        <w:rPr>
          <w:bCs/>
          <w:color w:val="000000" w:themeColor="text1"/>
          <w:sz w:val="24"/>
          <w:szCs w:val="24"/>
        </w:rPr>
      </w:pPr>
      <w:r w:rsidRPr="002D7FE8">
        <w:rPr>
          <w:bCs/>
          <w:color w:val="000000" w:themeColor="text1"/>
          <w:sz w:val="24"/>
          <w:szCs w:val="24"/>
        </w:rPr>
        <w:t>Una vez adjudicad</w:t>
      </w:r>
      <w:r>
        <w:rPr>
          <w:bCs/>
          <w:color w:val="000000" w:themeColor="text1"/>
          <w:sz w:val="24"/>
          <w:szCs w:val="24"/>
        </w:rPr>
        <w:t xml:space="preserve">a la </w:t>
      </w:r>
      <w:r w:rsidR="00822DDC">
        <w:rPr>
          <w:bCs/>
          <w:color w:val="000000" w:themeColor="text1"/>
          <w:sz w:val="24"/>
          <w:szCs w:val="24"/>
        </w:rPr>
        <w:t>INVITACIÓN</w:t>
      </w:r>
      <w:r>
        <w:rPr>
          <w:bCs/>
          <w:color w:val="000000" w:themeColor="text1"/>
          <w:sz w:val="24"/>
          <w:szCs w:val="24"/>
        </w:rPr>
        <w:t>,</w:t>
      </w:r>
      <w:r w:rsidRPr="002D7FE8">
        <w:rPr>
          <w:bCs/>
          <w:color w:val="000000" w:themeColor="text1"/>
          <w:sz w:val="24"/>
          <w:szCs w:val="24"/>
        </w:rPr>
        <w:t xml:space="preserve"> el proponente deberá </w:t>
      </w:r>
      <w:r>
        <w:rPr>
          <w:bCs/>
          <w:color w:val="000000" w:themeColor="text1"/>
          <w:sz w:val="24"/>
          <w:szCs w:val="24"/>
        </w:rPr>
        <w:t xml:space="preserve">remitir la totalidad de la información requerida en el listado de documentos para contratación en el formato </w:t>
      </w:r>
      <w:r w:rsidRPr="00D81985">
        <w:rPr>
          <w:bCs/>
          <w:color w:val="000000" w:themeColor="text1"/>
          <w:sz w:val="24"/>
          <w:szCs w:val="24"/>
        </w:rPr>
        <w:t>EPS-DC-030_V7</w:t>
      </w:r>
      <w:r>
        <w:rPr>
          <w:bCs/>
          <w:color w:val="000000" w:themeColor="text1"/>
          <w:sz w:val="24"/>
          <w:szCs w:val="24"/>
        </w:rPr>
        <w:t xml:space="preserve"> “</w:t>
      </w:r>
      <w:r w:rsidRPr="00D81985">
        <w:rPr>
          <w:bCs/>
          <w:color w:val="000000" w:themeColor="text1"/>
          <w:sz w:val="24"/>
          <w:szCs w:val="24"/>
        </w:rPr>
        <w:t>LISTADO</w:t>
      </w:r>
      <w:r>
        <w:rPr>
          <w:bCs/>
          <w:color w:val="000000" w:themeColor="text1"/>
          <w:sz w:val="24"/>
          <w:szCs w:val="24"/>
        </w:rPr>
        <w:t xml:space="preserve"> </w:t>
      </w:r>
      <w:r w:rsidRPr="00D81985">
        <w:rPr>
          <w:bCs/>
          <w:color w:val="000000" w:themeColor="text1"/>
          <w:sz w:val="24"/>
          <w:szCs w:val="24"/>
        </w:rPr>
        <w:t>DE</w:t>
      </w:r>
      <w:r>
        <w:rPr>
          <w:bCs/>
          <w:color w:val="000000" w:themeColor="text1"/>
          <w:sz w:val="24"/>
          <w:szCs w:val="24"/>
        </w:rPr>
        <w:t xml:space="preserve"> </w:t>
      </w:r>
      <w:r w:rsidRPr="00D81985">
        <w:rPr>
          <w:bCs/>
          <w:color w:val="000000" w:themeColor="text1"/>
          <w:sz w:val="24"/>
          <w:szCs w:val="24"/>
        </w:rPr>
        <w:t>CHEQUEO</w:t>
      </w:r>
      <w:r>
        <w:rPr>
          <w:bCs/>
          <w:color w:val="000000" w:themeColor="text1"/>
          <w:sz w:val="24"/>
          <w:szCs w:val="24"/>
        </w:rPr>
        <w:t xml:space="preserve"> </w:t>
      </w:r>
      <w:r w:rsidRPr="00D81985">
        <w:rPr>
          <w:bCs/>
          <w:color w:val="000000" w:themeColor="text1"/>
          <w:sz w:val="24"/>
          <w:szCs w:val="24"/>
        </w:rPr>
        <w:t>CONTRATACIÓN</w:t>
      </w:r>
      <w:r>
        <w:rPr>
          <w:bCs/>
          <w:color w:val="000000" w:themeColor="text1"/>
          <w:sz w:val="24"/>
          <w:szCs w:val="24"/>
        </w:rPr>
        <w:t xml:space="preserve"> </w:t>
      </w:r>
      <w:r w:rsidRPr="00D81985">
        <w:rPr>
          <w:bCs/>
          <w:color w:val="000000" w:themeColor="text1"/>
          <w:sz w:val="24"/>
          <w:szCs w:val="24"/>
        </w:rPr>
        <w:t>CPS</w:t>
      </w:r>
      <w:r>
        <w:rPr>
          <w:bCs/>
          <w:color w:val="000000" w:themeColor="text1"/>
          <w:sz w:val="24"/>
          <w:szCs w:val="24"/>
        </w:rPr>
        <w:t xml:space="preserve"> </w:t>
      </w:r>
      <w:r w:rsidRPr="00D81985">
        <w:rPr>
          <w:bCs/>
          <w:color w:val="000000" w:themeColor="text1"/>
          <w:sz w:val="24"/>
          <w:szCs w:val="24"/>
        </w:rPr>
        <w:t>PERSONA</w:t>
      </w:r>
      <w:r>
        <w:rPr>
          <w:bCs/>
          <w:color w:val="000000" w:themeColor="text1"/>
          <w:sz w:val="24"/>
          <w:szCs w:val="24"/>
        </w:rPr>
        <w:t xml:space="preserve"> </w:t>
      </w:r>
      <w:r w:rsidRPr="00D81985">
        <w:rPr>
          <w:bCs/>
          <w:color w:val="000000" w:themeColor="text1"/>
          <w:sz w:val="24"/>
          <w:szCs w:val="24"/>
        </w:rPr>
        <w:t>NATURAL</w:t>
      </w:r>
      <w:r>
        <w:rPr>
          <w:bCs/>
          <w:color w:val="000000" w:themeColor="text1"/>
          <w:sz w:val="24"/>
          <w:szCs w:val="24"/>
        </w:rPr>
        <w:t xml:space="preserve">” </w:t>
      </w:r>
      <w:r w:rsidRPr="002D7FE8">
        <w:rPr>
          <w:bCs/>
          <w:color w:val="000000" w:themeColor="text1"/>
          <w:sz w:val="24"/>
          <w:szCs w:val="24"/>
        </w:rPr>
        <w:t xml:space="preserve">en un plazo máximo de </w:t>
      </w:r>
      <w:r>
        <w:rPr>
          <w:bCs/>
          <w:color w:val="000000" w:themeColor="text1"/>
          <w:sz w:val="24"/>
          <w:szCs w:val="24"/>
        </w:rPr>
        <w:t>tres</w:t>
      </w:r>
      <w:r w:rsidRPr="002D7FE8">
        <w:rPr>
          <w:bCs/>
          <w:color w:val="000000" w:themeColor="text1"/>
          <w:sz w:val="24"/>
          <w:szCs w:val="24"/>
        </w:rPr>
        <w:t xml:space="preserve"> (</w:t>
      </w:r>
      <w:r>
        <w:rPr>
          <w:bCs/>
          <w:color w:val="000000" w:themeColor="text1"/>
          <w:sz w:val="24"/>
          <w:szCs w:val="24"/>
        </w:rPr>
        <w:t>3</w:t>
      </w:r>
      <w:r w:rsidRPr="002D7FE8">
        <w:rPr>
          <w:bCs/>
          <w:color w:val="000000" w:themeColor="text1"/>
          <w:sz w:val="24"/>
          <w:szCs w:val="24"/>
        </w:rPr>
        <w:t>) días</w:t>
      </w:r>
      <w:r>
        <w:rPr>
          <w:bCs/>
          <w:color w:val="000000" w:themeColor="text1"/>
          <w:sz w:val="24"/>
          <w:szCs w:val="24"/>
        </w:rPr>
        <w:t xml:space="preserve"> hábiles a efectos de que sea emitido el contrato correspondiente.</w:t>
      </w:r>
    </w:p>
    <w:p w14:paraId="6F5284D4" w14:textId="77777777" w:rsidR="00A440D5" w:rsidRDefault="00A440D5" w:rsidP="00A440D5">
      <w:pPr>
        <w:pStyle w:val="TableParagraph"/>
        <w:spacing w:line="268" w:lineRule="exact"/>
        <w:ind w:left="284"/>
        <w:jc w:val="both"/>
        <w:rPr>
          <w:bCs/>
          <w:color w:val="000000" w:themeColor="text1"/>
          <w:sz w:val="24"/>
          <w:szCs w:val="24"/>
        </w:rPr>
      </w:pPr>
    </w:p>
    <w:p w14:paraId="4BBEA390" w14:textId="77777777" w:rsidR="00A440D5" w:rsidRDefault="00A440D5" w:rsidP="00A440D5">
      <w:pPr>
        <w:pStyle w:val="TableParagraph"/>
        <w:spacing w:line="268" w:lineRule="exact"/>
        <w:ind w:left="284"/>
        <w:jc w:val="both"/>
        <w:rPr>
          <w:bCs/>
          <w:color w:val="000000" w:themeColor="text1"/>
          <w:sz w:val="24"/>
          <w:szCs w:val="24"/>
        </w:rPr>
      </w:pPr>
      <w:r>
        <w:rPr>
          <w:bCs/>
          <w:color w:val="000000" w:themeColor="text1"/>
          <w:sz w:val="24"/>
          <w:szCs w:val="24"/>
        </w:rPr>
        <w:t>Una vez emitido el documento en mención</w:t>
      </w:r>
      <w:r w:rsidRPr="002D7FE8">
        <w:rPr>
          <w:bCs/>
          <w:color w:val="000000" w:themeColor="text1"/>
          <w:sz w:val="24"/>
          <w:szCs w:val="24"/>
        </w:rPr>
        <w:t>,</w:t>
      </w:r>
      <w:r>
        <w:rPr>
          <w:bCs/>
          <w:color w:val="000000" w:themeColor="text1"/>
          <w:sz w:val="24"/>
          <w:szCs w:val="24"/>
        </w:rPr>
        <w:t xml:space="preserve"> el mismo deberá ser remitido </w:t>
      </w:r>
      <w:r w:rsidRPr="002D7FE8">
        <w:rPr>
          <w:bCs/>
          <w:color w:val="000000" w:themeColor="text1"/>
          <w:sz w:val="24"/>
          <w:szCs w:val="24"/>
        </w:rPr>
        <w:t xml:space="preserve">en un plazo máximo de </w:t>
      </w:r>
      <w:r>
        <w:rPr>
          <w:bCs/>
          <w:color w:val="000000" w:themeColor="text1"/>
          <w:sz w:val="24"/>
          <w:szCs w:val="24"/>
        </w:rPr>
        <w:t>tres</w:t>
      </w:r>
      <w:r w:rsidRPr="002D7FE8">
        <w:rPr>
          <w:bCs/>
          <w:color w:val="000000" w:themeColor="text1"/>
          <w:sz w:val="24"/>
          <w:szCs w:val="24"/>
        </w:rPr>
        <w:t xml:space="preserve"> (</w:t>
      </w:r>
      <w:r>
        <w:rPr>
          <w:bCs/>
          <w:color w:val="000000" w:themeColor="text1"/>
          <w:sz w:val="24"/>
          <w:szCs w:val="24"/>
        </w:rPr>
        <w:t>3</w:t>
      </w:r>
      <w:r w:rsidRPr="002D7FE8">
        <w:rPr>
          <w:bCs/>
          <w:color w:val="000000" w:themeColor="text1"/>
          <w:sz w:val="24"/>
          <w:szCs w:val="24"/>
        </w:rPr>
        <w:t>) días</w:t>
      </w:r>
      <w:r>
        <w:rPr>
          <w:bCs/>
          <w:color w:val="000000" w:themeColor="text1"/>
          <w:sz w:val="24"/>
          <w:szCs w:val="24"/>
        </w:rPr>
        <w:t xml:space="preserve"> hábiles para legalización ante la Oficina de Extensión. E</w:t>
      </w:r>
      <w:r w:rsidRPr="002D7FE8">
        <w:rPr>
          <w:bCs/>
          <w:color w:val="000000" w:themeColor="text1"/>
          <w:sz w:val="24"/>
          <w:szCs w:val="24"/>
        </w:rPr>
        <w:t xml:space="preserve">n el evento de no suscribirse por inacción del proponente en el plazo establecido, se entenderá como una manifestación expresa de renuncia a la adjudicación. </w:t>
      </w:r>
    </w:p>
    <w:p w14:paraId="6B95B08A" w14:textId="77777777" w:rsidR="00A440D5" w:rsidRDefault="00A440D5" w:rsidP="00A440D5">
      <w:pPr>
        <w:pStyle w:val="TableParagraph"/>
        <w:spacing w:line="268" w:lineRule="exact"/>
        <w:ind w:left="284"/>
        <w:jc w:val="both"/>
        <w:rPr>
          <w:bCs/>
          <w:color w:val="000000" w:themeColor="text1"/>
          <w:sz w:val="24"/>
          <w:szCs w:val="24"/>
        </w:rPr>
      </w:pPr>
    </w:p>
    <w:p w14:paraId="68A2872E" w14:textId="77777777" w:rsidR="00A440D5" w:rsidRDefault="00A440D5" w:rsidP="00A440D5">
      <w:pPr>
        <w:pStyle w:val="TableParagraph"/>
        <w:spacing w:line="268" w:lineRule="exact"/>
        <w:ind w:left="284"/>
        <w:jc w:val="both"/>
        <w:rPr>
          <w:bCs/>
          <w:color w:val="000000" w:themeColor="text1"/>
          <w:sz w:val="24"/>
          <w:szCs w:val="24"/>
        </w:rPr>
      </w:pPr>
      <w:r>
        <w:rPr>
          <w:bCs/>
          <w:color w:val="000000" w:themeColor="text1"/>
          <w:sz w:val="24"/>
          <w:szCs w:val="24"/>
        </w:rPr>
        <w:t xml:space="preserve">En el evento del proponente no cumplir con el listado de documentos exigidos por la entidad para la contratación, </w:t>
      </w:r>
      <w:r w:rsidRPr="002D7FE8">
        <w:rPr>
          <w:bCs/>
          <w:color w:val="000000" w:themeColor="text1"/>
          <w:sz w:val="24"/>
          <w:szCs w:val="24"/>
        </w:rPr>
        <w:t>se entenderá como una manifestación expresa de renuncia a la adjudicación.</w:t>
      </w:r>
    </w:p>
    <w:p w14:paraId="3E28E307" w14:textId="77777777" w:rsidR="00A440D5" w:rsidRDefault="00A440D5" w:rsidP="00A440D5">
      <w:pPr>
        <w:ind w:right="241"/>
        <w:jc w:val="both"/>
        <w:rPr>
          <w:bCs/>
          <w:color w:val="000000" w:themeColor="text1"/>
          <w:sz w:val="24"/>
          <w:szCs w:val="24"/>
        </w:rPr>
      </w:pPr>
    </w:p>
    <w:p w14:paraId="419A4BED" w14:textId="77777777" w:rsidR="00A440D5" w:rsidRDefault="00A440D5" w:rsidP="00A440D5">
      <w:pPr>
        <w:pStyle w:val="TableParagraph"/>
        <w:numPr>
          <w:ilvl w:val="0"/>
          <w:numId w:val="10"/>
        </w:numPr>
        <w:spacing w:line="256" w:lineRule="exact"/>
        <w:rPr>
          <w:b/>
          <w:color w:val="000000" w:themeColor="text1"/>
          <w:sz w:val="24"/>
          <w:szCs w:val="24"/>
        </w:rPr>
      </w:pPr>
      <w:r w:rsidRPr="00591BE9">
        <w:rPr>
          <w:b/>
          <w:color w:val="000000" w:themeColor="text1"/>
          <w:sz w:val="24"/>
          <w:szCs w:val="24"/>
        </w:rPr>
        <w:t>INVITACIÓN VEEDURÍAS CIUDADANAS</w:t>
      </w:r>
    </w:p>
    <w:p w14:paraId="575F8868" w14:textId="77777777" w:rsidR="00A440D5" w:rsidRPr="00591BE9" w:rsidRDefault="00A440D5" w:rsidP="00A440D5">
      <w:pPr>
        <w:pStyle w:val="TableParagraph"/>
        <w:spacing w:line="256" w:lineRule="exact"/>
        <w:ind w:left="347"/>
        <w:rPr>
          <w:b/>
          <w:color w:val="000000" w:themeColor="text1"/>
          <w:sz w:val="24"/>
          <w:szCs w:val="24"/>
        </w:rPr>
      </w:pPr>
    </w:p>
    <w:p w14:paraId="0700D84C" w14:textId="4414B5DB" w:rsidR="00A440D5" w:rsidRPr="00591BE9" w:rsidRDefault="00A440D5" w:rsidP="00A440D5">
      <w:pPr>
        <w:pStyle w:val="TableParagraph"/>
        <w:spacing w:line="256" w:lineRule="exact"/>
        <w:ind w:left="347"/>
        <w:rPr>
          <w:color w:val="000000" w:themeColor="text1"/>
          <w:sz w:val="24"/>
          <w:szCs w:val="24"/>
        </w:rPr>
      </w:pPr>
      <w:r w:rsidRPr="00591BE9">
        <w:rPr>
          <w:color w:val="000000" w:themeColor="text1"/>
          <w:sz w:val="24"/>
          <w:szCs w:val="24"/>
        </w:rPr>
        <w:t xml:space="preserve">En cumplimiento a lo dispuesto por el artículo 66 de la Ley 80 de 1.993 y del artículo 1 de la Ley </w:t>
      </w:r>
      <w:r w:rsidRPr="00591BE9">
        <w:rPr>
          <w:color w:val="000000" w:themeColor="text1"/>
          <w:sz w:val="24"/>
          <w:szCs w:val="24"/>
        </w:rPr>
        <w:lastRenderedPageBreak/>
        <w:t xml:space="preserve">850 de 2003, en el desarrollo de la </w:t>
      </w:r>
      <w:r w:rsidR="00822DDC">
        <w:rPr>
          <w:color w:val="000000" w:themeColor="text1"/>
          <w:sz w:val="24"/>
          <w:szCs w:val="24"/>
        </w:rPr>
        <w:t>INVITACIÓN</w:t>
      </w:r>
      <w:r w:rsidRPr="00591BE9">
        <w:rPr>
          <w:color w:val="000000" w:themeColor="text1"/>
          <w:sz w:val="24"/>
          <w:szCs w:val="24"/>
        </w:rPr>
        <w:t xml:space="preserve"> se invita a las veedurías a participar en cada una de las etapas a realizar</w:t>
      </w:r>
    </w:p>
    <w:p w14:paraId="46769F45" w14:textId="77777777" w:rsidR="00A440D5" w:rsidRPr="00D72D61" w:rsidRDefault="00A440D5" w:rsidP="00A440D5">
      <w:pPr>
        <w:ind w:right="241"/>
        <w:jc w:val="both"/>
        <w:rPr>
          <w:b/>
          <w:bCs/>
          <w:color w:val="000000" w:themeColor="text1"/>
          <w:sz w:val="24"/>
          <w:szCs w:val="24"/>
          <w:lang w:val="es-CO"/>
        </w:rPr>
      </w:pPr>
    </w:p>
    <w:p w14:paraId="76A68459" w14:textId="77777777" w:rsidR="009E4EEF" w:rsidRPr="00A440D5" w:rsidRDefault="009E4EEF" w:rsidP="00A440D5"/>
    <w:sectPr w:rsidR="009E4EEF" w:rsidRPr="00A440D5" w:rsidSect="00503A9B">
      <w:headerReference w:type="even" r:id="rId29"/>
      <w:headerReference w:type="default" r:id="rId30"/>
      <w:footerReference w:type="even" r:id="rId31"/>
      <w:footerReference w:type="default" r:id="rId32"/>
      <w:headerReference w:type="first" r:id="rId33"/>
      <w:footerReference w:type="first" r:id="rId34"/>
      <w:pgSz w:w="12240" w:h="15840" w:code="1"/>
      <w:pgMar w:top="1418" w:right="1183" w:bottom="851" w:left="1276"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FC12A" w14:textId="77777777" w:rsidR="002422B2" w:rsidRDefault="002422B2" w:rsidP="007221FF">
      <w:r>
        <w:separator/>
      </w:r>
    </w:p>
  </w:endnote>
  <w:endnote w:type="continuationSeparator" w:id="0">
    <w:p w14:paraId="41803800" w14:textId="77777777" w:rsidR="002422B2" w:rsidRDefault="002422B2" w:rsidP="00722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Hind">
    <w:altName w:val="Hind"/>
    <w:charset w:val="00"/>
    <w:family w:val="auto"/>
    <w:pitch w:val="variable"/>
    <w:sig w:usb0="00008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56C03" w14:textId="77777777" w:rsidR="00265735" w:rsidRDefault="0026573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D6CFC" w14:textId="77777777" w:rsidR="00265735" w:rsidRDefault="0026573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74997" w14:textId="77777777" w:rsidR="00265735" w:rsidRDefault="0026573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42557" w14:textId="77777777" w:rsidR="002422B2" w:rsidRDefault="002422B2" w:rsidP="007221FF">
      <w:r>
        <w:separator/>
      </w:r>
    </w:p>
  </w:footnote>
  <w:footnote w:type="continuationSeparator" w:id="0">
    <w:p w14:paraId="42278A20" w14:textId="77777777" w:rsidR="002422B2" w:rsidRDefault="002422B2" w:rsidP="007221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45ADE" w14:textId="77777777" w:rsidR="00265735" w:rsidRDefault="0026573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9"/>
      <w:gridCol w:w="4251"/>
      <w:gridCol w:w="2056"/>
      <w:gridCol w:w="1916"/>
    </w:tblGrid>
    <w:tr w:rsidR="007A25F3" w14:paraId="17CDBB61" w14:textId="77777777" w:rsidTr="00A239E6">
      <w:trPr>
        <w:trHeight w:val="740"/>
        <w:jc w:val="center"/>
      </w:trPr>
      <w:tc>
        <w:tcPr>
          <w:tcW w:w="2269" w:type="dxa"/>
          <w:vMerge w:val="restart"/>
          <w:vAlign w:val="center"/>
        </w:tcPr>
        <w:p w14:paraId="7421B97E" w14:textId="03E43C2D" w:rsidR="007A25F3" w:rsidRPr="00440E60" w:rsidRDefault="008F7814" w:rsidP="003216E6">
          <w:pPr>
            <w:jc w:val="center"/>
            <w:rPr>
              <w:rFonts w:ascii="Arial" w:eastAsia="Arial" w:hAnsi="Arial" w:cs="Arial"/>
            </w:rPr>
          </w:pPr>
          <w:r>
            <w:rPr>
              <w:noProof/>
            </w:rPr>
            <w:drawing>
              <wp:inline distT="0" distB="0" distL="0" distR="0" wp14:anchorId="65E54DDB" wp14:editId="28E8BDA6">
                <wp:extent cx="1028700" cy="1028700"/>
                <wp:effectExtent l="0" t="0" r="0" b="0"/>
                <wp:docPr id="23" name="Imagen 23" descr="Form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257578" name="Imagen 1742257578" descr="Forma&#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1028700" cy="1028700"/>
                        </a:xfrm>
                        <a:prstGeom prst="rect">
                          <a:avLst/>
                        </a:prstGeom>
                      </pic:spPr>
                    </pic:pic>
                  </a:graphicData>
                </a:graphic>
              </wp:inline>
            </w:drawing>
          </w:r>
        </w:p>
      </w:tc>
      <w:tc>
        <w:tcPr>
          <w:tcW w:w="4251" w:type="dxa"/>
          <w:vMerge w:val="restart"/>
          <w:vAlign w:val="center"/>
        </w:tcPr>
        <w:p w14:paraId="4CD61421" w14:textId="77777777" w:rsidR="007A25F3" w:rsidRPr="00E217C3" w:rsidRDefault="007A25F3" w:rsidP="003216E6">
          <w:pPr>
            <w:ind w:right="-42"/>
            <w:jc w:val="center"/>
            <w:rPr>
              <w:rFonts w:ascii="Arial" w:hAnsi="Arial" w:cs="Arial"/>
              <w:b/>
              <w:noProof/>
              <w:lang w:eastAsia="es-CO"/>
            </w:rPr>
          </w:pPr>
          <w:r w:rsidRPr="00E217C3">
            <w:rPr>
              <w:rFonts w:ascii="Arial" w:hAnsi="Arial" w:cs="Arial"/>
              <w:b/>
              <w:noProof/>
              <w:lang w:eastAsia="es-CO"/>
            </w:rPr>
            <w:t xml:space="preserve">PROCESO </w:t>
          </w:r>
          <w:r>
            <w:rPr>
              <w:rFonts w:ascii="Arial" w:hAnsi="Arial" w:cs="Arial"/>
              <w:b/>
              <w:noProof/>
              <w:lang w:eastAsia="es-CO"/>
            </w:rPr>
            <w:t>GESTIÓN LEGAL</w:t>
          </w:r>
        </w:p>
        <w:p w14:paraId="4BCF0B7B" w14:textId="77777777" w:rsidR="007A25F3" w:rsidRPr="001E2A5D" w:rsidRDefault="00F1332A" w:rsidP="00C5305C">
          <w:pPr>
            <w:ind w:right="-42"/>
            <w:jc w:val="center"/>
            <w:rPr>
              <w:rFonts w:ascii="Arial" w:hAnsi="Arial" w:cs="Arial"/>
              <w:b/>
              <w:noProof/>
              <w:sz w:val="18"/>
              <w:lang w:eastAsia="es-CO"/>
            </w:rPr>
          </w:pPr>
          <w:r>
            <w:rPr>
              <w:rFonts w:ascii="Arial" w:hAnsi="Arial" w:cs="Arial"/>
              <w:b/>
            </w:rPr>
            <w:t>FORMATO DE PROYECTO DE PLIEGOS</w:t>
          </w:r>
        </w:p>
      </w:tc>
      <w:tc>
        <w:tcPr>
          <w:tcW w:w="2056" w:type="dxa"/>
          <w:vAlign w:val="center"/>
        </w:tcPr>
        <w:p w14:paraId="60F85130" w14:textId="77777777" w:rsidR="007A25F3" w:rsidRPr="0058028D" w:rsidRDefault="007A25F3" w:rsidP="003216E6">
          <w:pPr>
            <w:ind w:right="-42"/>
            <w:jc w:val="center"/>
            <w:rPr>
              <w:rFonts w:ascii="Arial" w:eastAsia="Arial" w:hAnsi="Arial" w:cs="Arial"/>
              <w:b/>
              <w:highlight w:val="yellow"/>
            </w:rPr>
          </w:pPr>
          <w:r w:rsidRPr="0058028D">
            <w:rPr>
              <w:rFonts w:ascii="Arial" w:eastAsia="Arial" w:hAnsi="Arial" w:cs="Arial"/>
              <w:b/>
              <w:highlight w:val="yellow"/>
            </w:rPr>
            <w:t>Código</w:t>
          </w:r>
        </w:p>
        <w:p w14:paraId="314F80AB" w14:textId="1010B0F6" w:rsidR="007A25F3" w:rsidRPr="0058028D" w:rsidRDefault="00C44E29" w:rsidP="003216E6">
          <w:pPr>
            <w:ind w:right="-42"/>
            <w:jc w:val="center"/>
            <w:rPr>
              <w:rFonts w:ascii="Arial" w:eastAsia="Arial" w:hAnsi="Arial" w:cs="Arial"/>
              <w:b/>
              <w:highlight w:val="yellow"/>
            </w:rPr>
          </w:pPr>
          <w:r w:rsidRPr="0058028D">
            <w:rPr>
              <w:rFonts w:ascii="Arial" w:eastAsia="Arial" w:hAnsi="Arial" w:cs="Arial"/>
              <w:b/>
              <w:highlight w:val="yellow"/>
            </w:rPr>
            <w:t>CPA-GL-</w:t>
          </w:r>
          <w:r w:rsidR="00265735">
            <w:rPr>
              <w:rFonts w:ascii="Arial" w:eastAsia="Arial" w:hAnsi="Arial" w:cs="Arial"/>
              <w:b/>
              <w:highlight w:val="yellow"/>
            </w:rPr>
            <w:t>09</w:t>
          </w:r>
          <w:r w:rsidRPr="0058028D">
            <w:rPr>
              <w:rFonts w:ascii="Arial" w:eastAsia="Arial" w:hAnsi="Arial" w:cs="Arial"/>
              <w:b/>
              <w:highlight w:val="yellow"/>
            </w:rPr>
            <w:t>-FR-</w:t>
          </w:r>
          <w:r w:rsidR="00265735">
            <w:rPr>
              <w:rFonts w:ascii="Arial" w:eastAsia="Arial" w:hAnsi="Arial" w:cs="Arial"/>
              <w:b/>
              <w:highlight w:val="yellow"/>
            </w:rPr>
            <w:t>09</w:t>
          </w:r>
        </w:p>
      </w:tc>
      <w:tc>
        <w:tcPr>
          <w:tcW w:w="1916" w:type="dxa"/>
          <w:vMerge w:val="restart"/>
          <w:vAlign w:val="center"/>
        </w:tcPr>
        <w:p w14:paraId="5207FEFB" w14:textId="04C8B421" w:rsidR="007A25F3" w:rsidRDefault="007A25F3" w:rsidP="003216E6">
          <w:pPr>
            <w:ind w:right="-42"/>
            <w:rPr>
              <w:rFonts w:ascii="Arial" w:eastAsia="Arial" w:hAnsi="Arial" w:cs="Arial"/>
              <w:b/>
              <w:color w:val="FF0000"/>
            </w:rPr>
          </w:pPr>
        </w:p>
      </w:tc>
    </w:tr>
    <w:tr w:rsidR="007A25F3" w14:paraId="44EE9B9E" w14:textId="77777777" w:rsidTr="00A239E6">
      <w:trPr>
        <w:trHeight w:val="220"/>
        <w:jc w:val="center"/>
      </w:trPr>
      <w:tc>
        <w:tcPr>
          <w:tcW w:w="2269" w:type="dxa"/>
          <w:vMerge/>
          <w:vAlign w:val="center"/>
        </w:tcPr>
        <w:p w14:paraId="4A9A23B2" w14:textId="77777777" w:rsidR="007A25F3" w:rsidRPr="00440E60" w:rsidRDefault="007A25F3" w:rsidP="003216E6">
          <w:pPr>
            <w:widowControl w:val="0"/>
            <w:spacing w:line="276" w:lineRule="auto"/>
            <w:rPr>
              <w:rFonts w:ascii="Arial" w:eastAsia="Arial" w:hAnsi="Arial" w:cs="Arial"/>
              <w:b/>
              <w:color w:val="FF0000"/>
            </w:rPr>
          </w:pPr>
        </w:p>
      </w:tc>
      <w:tc>
        <w:tcPr>
          <w:tcW w:w="4251" w:type="dxa"/>
          <w:vMerge/>
        </w:tcPr>
        <w:p w14:paraId="16584AFE" w14:textId="77777777" w:rsidR="007A25F3" w:rsidRPr="00440E60" w:rsidRDefault="007A25F3" w:rsidP="003216E6">
          <w:pPr>
            <w:ind w:right="-42" w:firstLine="34"/>
            <w:jc w:val="center"/>
            <w:rPr>
              <w:rFonts w:ascii="Arial" w:eastAsia="Arial" w:hAnsi="Arial" w:cs="Arial"/>
              <w:b/>
            </w:rPr>
          </w:pPr>
        </w:p>
      </w:tc>
      <w:tc>
        <w:tcPr>
          <w:tcW w:w="2056" w:type="dxa"/>
        </w:tcPr>
        <w:p w14:paraId="5441B841" w14:textId="19710307" w:rsidR="007A25F3" w:rsidRPr="0058028D" w:rsidRDefault="007A25F3" w:rsidP="003216E6">
          <w:pPr>
            <w:ind w:right="-42"/>
            <w:jc w:val="center"/>
            <w:rPr>
              <w:rFonts w:ascii="Arial" w:eastAsia="Arial" w:hAnsi="Arial" w:cs="Arial"/>
              <w:b/>
              <w:highlight w:val="yellow"/>
            </w:rPr>
          </w:pPr>
          <w:r w:rsidRPr="0058028D">
            <w:rPr>
              <w:rFonts w:ascii="Arial" w:eastAsia="Arial" w:hAnsi="Arial" w:cs="Arial"/>
              <w:b/>
              <w:highlight w:val="yellow"/>
            </w:rPr>
            <w:t>Versión</w:t>
          </w:r>
          <w:r w:rsidR="00313C5F" w:rsidRPr="0058028D">
            <w:rPr>
              <w:rFonts w:ascii="Arial" w:eastAsia="Arial" w:hAnsi="Arial" w:cs="Arial"/>
              <w:b/>
              <w:highlight w:val="yellow"/>
            </w:rPr>
            <w:t xml:space="preserve">: </w:t>
          </w:r>
          <w:r w:rsidR="00265735">
            <w:rPr>
              <w:rFonts w:ascii="Arial" w:eastAsia="Arial" w:hAnsi="Arial" w:cs="Arial"/>
              <w:b/>
              <w:highlight w:val="yellow"/>
            </w:rPr>
            <w:t>01</w:t>
          </w:r>
        </w:p>
      </w:tc>
      <w:tc>
        <w:tcPr>
          <w:tcW w:w="1916" w:type="dxa"/>
          <w:vMerge/>
          <w:vAlign w:val="center"/>
        </w:tcPr>
        <w:p w14:paraId="7846887A" w14:textId="77777777" w:rsidR="007A25F3" w:rsidRDefault="007A25F3" w:rsidP="003216E6">
          <w:pPr>
            <w:ind w:right="-42"/>
            <w:jc w:val="center"/>
            <w:rPr>
              <w:rFonts w:ascii="Arial" w:eastAsia="Arial" w:hAnsi="Arial" w:cs="Arial"/>
              <w:b/>
              <w:color w:val="FF0000"/>
            </w:rPr>
          </w:pPr>
        </w:p>
      </w:tc>
    </w:tr>
    <w:tr w:rsidR="007A25F3" w14:paraId="308FBA3D" w14:textId="77777777" w:rsidTr="00A239E6">
      <w:trPr>
        <w:trHeight w:val="469"/>
        <w:jc w:val="center"/>
      </w:trPr>
      <w:tc>
        <w:tcPr>
          <w:tcW w:w="2269" w:type="dxa"/>
          <w:vMerge/>
          <w:vAlign w:val="center"/>
        </w:tcPr>
        <w:p w14:paraId="10D4DA70" w14:textId="77777777" w:rsidR="007A25F3" w:rsidRPr="00440E60" w:rsidRDefault="007A25F3" w:rsidP="003216E6">
          <w:pPr>
            <w:ind w:left="708" w:right="-42" w:hanging="708"/>
            <w:jc w:val="center"/>
            <w:rPr>
              <w:rFonts w:ascii="Arial" w:eastAsia="Arial" w:hAnsi="Arial" w:cs="Arial"/>
            </w:rPr>
          </w:pPr>
        </w:p>
      </w:tc>
      <w:tc>
        <w:tcPr>
          <w:tcW w:w="4251" w:type="dxa"/>
          <w:vAlign w:val="center"/>
        </w:tcPr>
        <w:p w14:paraId="50CCAC97" w14:textId="77777777" w:rsidR="007A25F3" w:rsidRPr="00440E60" w:rsidRDefault="007A25F3" w:rsidP="003216E6">
          <w:pPr>
            <w:ind w:right="-42"/>
            <w:jc w:val="center"/>
            <w:rPr>
              <w:rFonts w:ascii="Arial" w:eastAsia="Arial" w:hAnsi="Arial" w:cs="Arial"/>
              <w:b/>
            </w:rPr>
          </w:pPr>
          <w:r>
            <w:rPr>
              <w:rFonts w:ascii="Arial" w:eastAsia="Arial" w:hAnsi="Arial" w:cs="Arial"/>
              <w:b/>
            </w:rPr>
            <w:t xml:space="preserve">Sistema de Gestión de la Calidad </w:t>
          </w:r>
        </w:p>
      </w:tc>
      <w:tc>
        <w:tcPr>
          <w:tcW w:w="2056" w:type="dxa"/>
          <w:vAlign w:val="center"/>
        </w:tcPr>
        <w:p w14:paraId="5705F5A5" w14:textId="77777777" w:rsidR="007A25F3" w:rsidRPr="0058028D" w:rsidRDefault="007A25F3" w:rsidP="003216E6">
          <w:pPr>
            <w:ind w:right="-42"/>
            <w:jc w:val="center"/>
            <w:rPr>
              <w:rFonts w:ascii="Arial" w:eastAsia="Arial" w:hAnsi="Arial" w:cs="Arial"/>
              <w:b/>
              <w:highlight w:val="yellow"/>
            </w:rPr>
          </w:pPr>
          <w:r w:rsidRPr="0058028D">
            <w:rPr>
              <w:rFonts w:ascii="Arial" w:eastAsia="Arial" w:hAnsi="Arial" w:cs="Arial"/>
              <w:b/>
              <w:highlight w:val="yellow"/>
            </w:rPr>
            <w:t>Fecha de aprobación:</w:t>
          </w:r>
        </w:p>
        <w:p w14:paraId="1AAD9E26" w14:textId="0D7B22FE" w:rsidR="007A25F3" w:rsidRPr="0058028D" w:rsidRDefault="00265735" w:rsidP="00760F69">
          <w:pPr>
            <w:ind w:right="-42"/>
            <w:jc w:val="center"/>
            <w:rPr>
              <w:rFonts w:ascii="Arial" w:eastAsia="Arial" w:hAnsi="Arial" w:cs="Arial"/>
              <w:b/>
              <w:highlight w:val="yellow"/>
            </w:rPr>
          </w:pPr>
          <w:r>
            <w:rPr>
              <w:rFonts w:ascii="Arial" w:eastAsia="Arial" w:hAnsi="Arial" w:cs="Arial"/>
              <w:b/>
              <w:highlight w:val="yellow"/>
            </w:rPr>
            <w:t>17/02/2026</w:t>
          </w:r>
        </w:p>
      </w:tc>
      <w:tc>
        <w:tcPr>
          <w:tcW w:w="1916" w:type="dxa"/>
          <w:vMerge/>
          <w:vAlign w:val="center"/>
        </w:tcPr>
        <w:p w14:paraId="1198DE2A" w14:textId="77777777" w:rsidR="007A25F3" w:rsidRDefault="007A25F3" w:rsidP="003216E6">
          <w:pPr>
            <w:ind w:right="-42"/>
            <w:rPr>
              <w:rFonts w:ascii="Arial" w:eastAsia="Arial" w:hAnsi="Arial" w:cs="Arial"/>
            </w:rPr>
          </w:pPr>
        </w:p>
      </w:tc>
    </w:tr>
  </w:tbl>
  <w:p w14:paraId="14E88CDB" w14:textId="22B307F8" w:rsidR="007A25F3" w:rsidRDefault="00856943">
    <w:pPr>
      <w:pStyle w:val="Encabezado"/>
    </w:pPr>
    <w:r>
      <w:rPr>
        <w:noProof/>
      </w:rPr>
      <w:drawing>
        <wp:anchor distT="0" distB="0" distL="114300" distR="114300" simplePos="0" relativeHeight="251659264" behindDoc="1" locked="0" layoutInCell="1" allowOverlap="1" wp14:anchorId="48C8BD93" wp14:editId="48365E7D">
          <wp:simplePos x="0" y="0"/>
          <wp:positionH relativeFrom="column">
            <wp:posOffset>5176520</wp:posOffset>
          </wp:positionH>
          <wp:positionV relativeFrom="paragraph">
            <wp:posOffset>-1011532</wp:posOffset>
          </wp:positionV>
          <wp:extent cx="1389413" cy="990600"/>
          <wp:effectExtent l="0" t="0" r="0" b="0"/>
          <wp:wrapNone/>
          <wp:docPr id="24" name="Imagen 24" descr="Interfaz de usuario gráfic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516859" name="Imagen 500516859" descr="Interfaz de usuario gráfica&#10;&#10;El contenido generado por IA puede ser incorrec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9413" cy="990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0EC8C" w14:textId="77777777" w:rsidR="00265735" w:rsidRDefault="0026573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641DF"/>
    <w:multiLevelType w:val="hybridMultilevel"/>
    <w:tmpl w:val="6C46439C"/>
    <w:lvl w:ilvl="0" w:tplc="8AD461B8">
      <w:start w:val="1"/>
      <w:numFmt w:val="lowerLetter"/>
      <w:lvlText w:val="%1)"/>
      <w:lvlJc w:val="left"/>
      <w:pPr>
        <w:ind w:left="1413" w:hanging="420"/>
      </w:pPr>
      <w:rPr>
        <w:rFonts w:hint="default"/>
      </w:rPr>
    </w:lvl>
    <w:lvl w:ilvl="1" w:tplc="240A0019" w:tentative="1">
      <w:start w:val="1"/>
      <w:numFmt w:val="lowerLetter"/>
      <w:lvlText w:val="%2."/>
      <w:lvlJc w:val="left"/>
      <w:pPr>
        <w:ind w:left="2073" w:hanging="360"/>
      </w:pPr>
    </w:lvl>
    <w:lvl w:ilvl="2" w:tplc="240A001B" w:tentative="1">
      <w:start w:val="1"/>
      <w:numFmt w:val="lowerRoman"/>
      <w:lvlText w:val="%3."/>
      <w:lvlJc w:val="right"/>
      <w:pPr>
        <w:ind w:left="2793" w:hanging="180"/>
      </w:pPr>
    </w:lvl>
    <w:lvl w:ilvl="3" w:tplc="240A000F" w:tentative="1">
      <w:start w:val="1"/>
      <w:numFmt w:val="decimal"/>
      <w:lvlText w:val="%4."/>
      <w:lvlJc w:val="left"/>
      <w:pPr>
        <w:ind w:left="3513" w:hanging="360"/>
      </w:pPr>
    </w:lvl>
    <w:lvl w:ilvl="4" w:tplc="240A0019" w:tentative="1">
      <w:start w:val="1"/>
      <w:numFmt w:val="lowerLetter"/>
      <w:lvlText w:val="%5."/>
      <w:lvlJc w:val="left"/>
      <w:pPr>
        <w:ind w:left="4233" w:hanging="360"/>
      </w:pPr>
    </w:lvl>
    <w:lvl w:ilvl="5" w:tplc="240A001B" w:tentative="1">
      <w:start w:val="1"/>
      <w:numFmt w:val="lowerRoman"/>
      <w:lvlText w:val="%6."/>
      <w:lvlJc w:val="right"/>
      <w:pPr>
        <w:ind w:left="4953" w:hanging="180"/>
      </w:pPr>
    </w:lvl>
    <w:lvl w:ilvl="6" w:tplc="240A000F" w:tentative="1">
      <w:start w:val="1"/>
      <w:numFmt w:val="decimal"/>
      <w:lvlText w:val="%7."/>
      <w:lvlJc w:val="left"/>
      <w:pPr>
        <w:ind w:left="5673" w:hanging="360"/>
      </w:pPr>
    </w:lvl>
    <w:lvl w:ilvl="7" w:tplc="240A0019" w:tentative="1">
      <w:start w:val="1"/>
      <w:numFmt w:val="lowerLetter"/>
      <w:lvlText w:val="%8."/>
      <w:lvlJc w:val="left"/>
      <w:pPr>
        <w:ind w:left="6393" w:hanging="360"/>
      </w:pPr>
    </w:lvl>
    <w:lvl w:ilvl="8" w:tplc="240A001B" w:tentative="1">
      <w:start w:val="1"/>
      <w:numFmt w:val="lowerRoman"/>
      <w:lvlText w:val="%9."/>
      <w:lvlJc w:val="right"/>
      <w:pPr>
        <w:ind w:left="7113" w:hanging="180"/>
      </w:pPr>
    </w:lvl>
  </w:abstractNum>
  <w:abstractNum w:abstractNumId="1" w15:restartNumberingAfterBreak="0">
    <w:nsid w:val="0BD81FFF"/>
    <w:multiLevelType w:val="hybridMultilevel"/>
    <w:tmpl w:val="6BC4A13A"/>
    <w:lvl w:ilvl="0" w:tplc="8E4217D2">
      <w:start w:val="3"/>
      <w:numFmt w:val="bullet"/>
      <w:lvlText w:val="•"/>
      <w:lvlJc w:val="left"/>
      <w:pPr>
        <w:ind w:left="1429" w:hanging="360"/>
      </w:pPr>
      <w:rPr>
        <w:rFonts w:ascii="Times New Roman" w:eastAsiaTheme="minorHAnsi" w:hAnsi="Times New Roman" w:cs="Times New Roman" w:hint="default"/>
      </w:rPr>
    </w:lvl>
    <w:lvl w:ilvl="1" w:tplc="240A0003" w:tentative="1">
      <w:start w:val="1"/>
      <w:numFmt w:val="bullet"/>
      <w:lvlText w:val="o"/>
      <w:lvlJc w:val="left"/>
      <w:pPr>
        <w:ind w:left="2149" w:hanging="360"/>
      </w:pPr>
      <w:rPr>
        <w:rFonts w:ascii="Courier New" w:hAnsi="Courier New" w:cs="Courier New" w:hint="default"/>
      </w:rPr>
    </w:lvl>
    <w:lvl w:ilvl="2" w:tplc="240A0005" w:tentative="1">
      <w:start w:val="1"/>
      <w:numFmt w:val="bullet"/>
      <w:lvlText w:val=""/>
      <w:lvlJc w:val="left"/>
      <w:pPr>
        <w:ind w:left="2869" w:hanging="360"/>
      </w:pPr>
      <w:rPr>
        <w:rFonts w:ascii="Wingdings" w:hAnsi="Wingdings" w:hint="default"/>
      </w:rPr>
    </w:lvl>
    <w:lvl w:ilvl="3" w:tplc="240A0001" w:tentative="1">
      <w:start w:val="1"/>
      <w:numFmt w:val="bullet"/>
      <w:lvlText w:val=""/>
      <w:lvlJc w:val="left"/>
      <w:pPr>
        <w:ind w:left="3589" w:hanging="360"/>
      </w:pPr>
      <w:rPr>
        <w:rFonts w:ascii="Symbol" w:hAnsi="Symbol" w:hint="default"/>
      </w:rPr>
    </w:lvl>
    <w:lvl w:ilvl="4" w:tplc="240A0003" w:tentative="1">
      <w:start w:val="1"/>
      <w:numFmt w:val="bullet"/>
      <w:lvlText w:val="o"/>
      <w:lvlJc w:val="left"/>
      <w:pPr>
        <w:ind w:left="4309" w:hanging="360"/>
      </w:pPr>
      <w:rPr>
        <w:rFonts w:ascii="Courier New" w:hAnsi="Courier New" w:cs="Courier New" w:hint="default"/>
      </w:rPr>
    </w:lvl>
    <w:lvl w:ilvl="5" w:tplc="240A0005" w:tentative="1">
      <w:start w:val="1"/>
      <w:numFmt w:val="bullet"/>
      <w:lvlText w:val=""/>
      <w:lvlJc w:val="left"/>
      <w:pPr>
        <w:ind w:left="5029" w:hanging="360"/>
      </w:pPr>
      <w:rPr>
        <w:rFonts w:ascii="Wingdings" w:hAnsi="Wingdings" w:hint="default"/>
      </w:rPr>
    </w:lvl>
    <w:lvl w:ilvl="6" w:tplc="240A0001" w:tentative="1">
      <w:start w:val="1"/>
      <w:numFmt w:val="bullet"/>
      <w:lvlText w:val=""/>
      <w:lvlJc w:val="left"/>
      <w:pPr>
        <w:ind w:left="5749" w:hanging="360"/>
      </w:pPr>
      <w:rPr>
        <w:rFonts w:ascii="Symbol" w:hAnsi="Symbol" w:hint="default"/>
      </w:rPr>
    </w:lvl>
    <w:lvl w:ilvl="7" w:tplc="240A0003" w:tentative="1">
      <w:start w:val="1"/>
      <w:numFmt w:val="bullet"/>
      <w:lvlText w:val="o"/>
      <w:lvlJc w:val="left"/>
      <w:pPr>
        <w:ind w:left="6469" w:hanging="360"/>
      </w:pPr>
      <w:rPr>
        <w:rFonts w:ascii="Courier New" w:hAnsi="Courier New" w:cs="Courier New" w:hint="default"/>
      </w:rPr>
    </w:lvl>
    <w:lvl w:ilvl="8" w:tplc="240A0005" w:tentative="1">
      <w:start w:val="1"/>
      <w:numFmt w:val="bullet"/>
      <w:lvlText w:val=""/>
      <w:lvlJc w:val="left"/>
      <w:pPr>
        <w:ind w:left="7189" w:hanging="360"/>
      </w:pPr>
      <w:rPr>
        <w:rFonts w:ascii="Wingdings" w:hAnsi="Wingdings" w:hint="default"/>
      </w:rPr>
    </w:lvl>
  </w:abstractNum>
  <w:abstractNum w:abstractNumId="2" w15:restartNumberingAfterBreak="0">
    <w:nsid w:val="0E132CCE"/>
    <w:multiLevelType w:val="hybridMultilevel"/>
    <w:tmpl w:val="48F406A4"/>
    <w:lvl w:ilvl="0" w:tplc="14C2DA5C">
      <w:numFmt w:val="bullet"/>
      <w:lvlText w:val="-"/>
      <w:lvlJc w:val="left"/>
      <w:pPr>
        <w:ind w:left="107" w:hanging="219"/>
      </w:pPr>
      <w:rPr>
        <w:rFonts w:ascii="Times New Roman" w:eastAsia="Times New Roman" w:hAnsi="Times New Roman" w:cs="Times New Roman" w:hint="default"/>
        <w:spacing w:val="-24"/>
        <w:w w:val="99"/>
        <w:sz w:val="24"/>
        <w:szCs w:val="24"/>
        <w:lang w:val="es-ES" w:eastAsia="en-US" w:bidi="ar-SA"/>
      </w:rPr>
    </w:lvl>
    <w:lvl w:ilvl="1" w:tplc="B4967DB0">
      <w:numFmt w:val="bullet"/>
      <w:lvlText w:val="•"/>
      <w:lvlJc w:val="left"/>
      <w:pPr>
        <w:ind w:left="986" w:hanging="219"/>
      </w:pPr>
      <w:rPr>
        <w:rFonts w:hint="default"/>
        <w:lang w:val="es-ES" w:eastAsia="en-US" w:bidi="ar-SA"/>
      </w:rPr>
    </w:lvl>
    <w:lvl w:ilvl="2" w:tplc="494080B8">
      <w:numFmt w:val="bullet"/>
      <w:lvlText w:val="•"/>
      <w:lvlJc w:val="left"/>
      <w:pPr>
        <w:ind w:left="1873" w:hanging="219"/>
      </w:pPr>
      <w:rPr>
        <w:rFonts w:hint="default"/>
        <w:lang w:val="es-ES" w:eastAsia="en-US" w:bidi="ar-SA"/>
      </w:rPr>
    </w:lvl>
    <w:lvl w:ilvl="3" w:tplc="7FD0D8C4">
      <w:numFmt w:val="bullet"/>
      <w:lvlText w:val="•"/>
      <w:lvlJc w:val="left"/>
      <w:pPr>
        <w:ind w:left="2760" w:hanging="219"/>
      </w:pPr>
      <w:rPr>
        <w:rFonts w:hint="default"/>
        <w:lang w:val="es-ES" w:eastAsia="en-US" w:bidi="ar-SA"/>
      </w:rPr>
    </w:lvl>
    <w:lvl w:ilvl="4" w:tplc="67E4F12A">
      <w:numFmt w:val="bullet"/>
      <w:lvlText w:val="•"/>
      <w:lvlJc w:val="left"/>
      <w:pPr>
        <w:ind w:left="3647" w:hanging="219"/>
      </w:pPr>
      <w:rPr>
        <w:rFonts w:hint="default"/>
        <w:lang w:val="es-ES" w:eastAsia="en-US" w:bidi="ar-SA"/>
      </w:rPr>
    </w:lvl>
    <w:lvl w:ilvl="5" w:tplc="936AF4AC">
      <w:numFmt w:val="bullet"/>
      <w:lvlText w:val="•"/>
      <w:lvlJc w:val="left"/>
      <w:pPr>
        <w:ind w:left="4534" w:hanging="219"/>
      </w:pPr>
      <w:rPr>
        <w:rFonts w:hint="default"/>
        <w:lang w:val="es-ES" w:eastAsia="en-US" w:bidi="ar-SA"/>
      </w:rPr>
    </w:lvl>
    <w:lvl w:ilvl="6" w:tplc="FB023938">
      <w:numFmt w:val="bullet"/>
      <w:lvlText w:val="•"/>
      <w:lvlJc w:val="left"/>
      <w:pPr>
        <w:ind w:left="5420" w:hanging="219"/>
      </w:pPr>
      <w:rPr>
        <w:rFonts w:hint="default"/>
        <w:lang w:val="es-ES" w:eastAsia="en-US" w:bidi="ar-SA"/>
      </w:rPr>
    </w:lvl>
    <w:lvl w:ilvl="7" w:tplc="9DEAB79A">
      <w:numFmt w:val="bullet"/>
      <w:lvlText w:val="•"/>
      <w:lvlJc w:val="left"/>
      <w:pPr>
        <w:ind w:left="6307" w:hanging="219"/>
      </w:pPr>
      <w:rPr>
        <w:rFonts w:hint="default"/>
        <w:lang w:val="es-ES" w:eastAsia="en-US" w:bidi="ar-SA"/>
      </w:rPr>
    </w:lvl>
    <w:lvl w:ilvl="8" w:tplc="09267578">
      <w:numFmt w:val="bullet"/>
      <w:lvlText w:val="•"/>
      <w:lvlJc w:val="left"/>
      <w:pPr>
        <w:ind w:left="7194" w:hanging="219"/>
      </w:pPr>
      <w:rPr>
        <w:rFonts w:hint="default"/>
        <w:lang w:val="es-ES" w:eastAsia="en-US" w:bidi="ar-SA"/>
      </w:rPr>
    </w:lvl>
  </w:abstractNum>
  <w:abstractNum w:abstractNumId="3" w15:restartNumberingAfterBreak="0">
    <w:nsid w:val="1F4E2C5A"/>
    <w:multiLevelType w:val="hybridMultilevel"/>
    <w:tmpl w:val="8E8068BA"/>
    <w:lvl w:ilvl="0" w:tplc="240A0003">
      <w:start w:val="1"/>
      <w:numFmt w:val="bullet"/>
      <w:lvlText w:val="o"/>
      <w:lvlJc w:val="left"/>
      <w:pPr>
        <w:ind w:left="1068" w:hanging="360"/>
      </w:pPr>
      <w:rPr>
        <w:rFonts w:ascii="Courier New" w:hAnsi="Courier New" w:cs="Courier New" w:hint="default"/>
      </w:rPr>
    </w:lvl>
    <w:lvl w:ilvl="1" w:tplc="4336FA72">
      <w:start w:val="10"/>
      <w:numFmt w:val="bullet"/>
      <w:lvlText w:val="•"/>
      <w:lvlJc w:val="left"/>
      <w:pPr>
        <w:ind w:left="1788" w:hanging="360"/>
      </w:pPr>
      <w:rPr>
        <w:rFonts w:ascii="Times New Roman" w:eastAsia="Times New Roman" w:hAnsi="Times New Roman" w:cs="Times New Roman" w:hint="default"/>
      </w:r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4" w15:restartNumberingAfterBreak="0">
    <w:nsid w:val="1FCE4827"/>
    <w:multiLevelType w:val="hybridMultilevel"/>
    <w:tmpl w:val="801E7CB8"/>
    <w:lvl w:ilvl="0" w:tplc="FC446CE0">
      <w:start w:val="4"/>
      <w:numFmt w:val="decimal"/>
      <w:lvlText w:val="%1."/>
      <w:lvlJc w:val="left"/>
      <w:pPr>
        <w:ind w:left="587" w:hanging="240"/>
      </w:pPr>
      <w:rPr>
        <w:rFonts w:ascii="Times New Roman" w:eastAsia="Times New Roman" w:hAnsi="Times New Roman" w:cs="Times New Roman" w:hint="default"/>
        <w:spacing w:val="-32"/>
        <w:w w:val="99"/>
        <w:sz w:val="24"/>
        <w:szCs w:val="24"/>
        <w:lang w:val="es-ES" w:eastAsia="en-US" w:bidi="ar-SA"/>
      </w:rPr>
    </w:lvl>
    <w:lvl w:ilvl="1" w:tplc="54989D0E">
      <w:numFmt w:val="bullet"/>
      <w:lvlText w:val=""/>
      <w:lvlJc w:val="left"/>
      <w:pPr>
        <w:ind w:left="1210" w:hanging="360"/>
      </w:pPr>
      <w:rPr>
        <w:rFonts w:ascii="Symbol" w:eastAsia="Symbol" w:hAnsi="Symbol" w:cs="Symbol" w:hint="default"/>
        <w:w w:val="100"/>
        <w:sz w:val="24"/>
        <w:szCs w:val="24"/>
        <w:lang w:val="es-ES" w:eastAsia="en-US" w:bidi="ar-SA"/>
      </w:rPr>
    </w:lvl>
    <w:lvl w:ilvl="2" w:tplc="9026A6CC">
      <w:numFmt w:val="bullet"/>
      <w:lvlText w:val="•"/>
      <w:lvlJc w:val="left"/>
      <w:pPr>
        <w:ind w:left="1726" w:hanging="360"/>
      </w:pPr>
      <w:rPr>
        <w:rFonts w:hint="default"/>
        <w:lang w:val="es-ES" w:eastAsia="en-US" w:bidi="ar-SA"/>
      </w:rPr>
    </w:lvl>
    <w:lvl w:ilvl="3" w:tplc="7B001A44">
      <w:numFmt w:val="bullet"/>
      <w:lvlText w:val="•"/>
      <w:lvlJc w:val="left"/>
      <w:pPr>
        <w:ind w:left="2632" w:hanging="360"/>
      </w:pPr>
      <w:rPr>
        <w:rFonts w:hint="default"/>
        <w:lang w:val="es-ES" w:eastAsia="en-US" w:bidi="ar-SA"/>
      </w:rPr>
    </w:lvl>
    <w:lvl w:ilvl="4" w:tplc="06F05F46">
      <w:numFmt w:val="bullet"/>
      <w:lvlText w:val="•"/>
      <w:lvlJc w:val="left"/>
      <w:pPr>
        <w:ind w:left="3538" w:hanging="360"/>
      </w:pPr>
      <w:rPr>
        <w:rFonts w:hint="default"/>
        <w:lang w:val="es-ES" w:eastAsia="en-US" w:bidi="ar-SA"/>
      </w:rPr>
    </w:lvl>
    <w:lvl w:ilvl="5" w:tplc="5E7C441C">
      <w:numFmt w:val="bullet"/>
      <w:lvlText w:val="•"/>
      <w:lvlJc w:val="left"/>
      <w:pPr>
        <w:ind w:left="4444" w:hanging="360"/>
      </w:pPr>
      <w:rPr>
        <w:rFonts w:hint="default"/>
        <w:lang w:val="es-ES" w:eastAsia="en-US" w:bidi="ar-SA"/>
      </w:rPr>
    </w:lvl>
    <w:lvl w:ilvl="6" w:tplc="56508B16">
      <w:numFmt w:val="bullet"/>
      <w:lvlText w:val="•"/>
      <w:lvlJc w:val="left"/>
      <w:pPr>
        <w:ind w:left="5350" w:hanging="360"/>
      </w:pPr>
      <w:rPr>
        <w:rFonts w:hint="default"/>
        <w:lang w:val="es-ES" w:eastAsia="en-US" w:bidi="ar-SA"/>
      </w:rPr>
    </w:lvl>
    <w:lvl w:ilvl="7" w:tplc="56488898">
      <w:numFmt w:val="bullet"/>
      <w:lvlText w:val="•"/>
      <w:lvlJc w:val="left"/>
      <w:pPr>
        <w:ind w:left="6256" w:hanging="360"/>
      </w:pPr>
      <w:rPr>
        <w:rFonts w:hint="default"/>
        <w:lang w:val="es-ES" w:eastAsia="en-US" w:bidi="ar-SA"/>
      </w:rPr>
    </w:lvl>
    <w:lvl w:ilvl="8" w:tplc="AD40F4EC">
      <w:numFmt w:val="bullet"/>
      <w:lvlText w:val="•"/>
      <w:lvlJc w:val="left"/>
      <w:pPr>
        <w:ind w:left="7162" w:hanging="360"/>
      </w:pPr>
      <w:rPr>
        <w:rFonts w:hint="default"/>
        <w:lang w:val="es-ES" w:eastAsia="en-US" w:bidi="ar-SA"/>
      </w:rPr>
    </w:lvl>
  </w:abstractNum>
  <w:abstractNum w:abstractNumId="5" w15:restartNumberingAfterBreak="0">
    <w:nsid w:val="2F3F41ED"/>
    <w:multiLevelType w:val="hybridMultilevel"/>
    <w:tmpl w:val="DBEA3686"/>
    <w:lvl w:ilvl="0" w:tplc="240A0017">
      <w:start w:val="1"/>
      <w:numFmt w:val="lowerLetter"/>
      <w:lvlText w:val="%1)"/>
      <w:lvlJc w:val="left"/>
      <w:pPr>
        <w:ind w:left="1713" w:hanging="360"/>
      </w:pPr>
    </w:lvl>
    <w:lvl w:ilvl="1" w:tplc="240A0019" w:tentative="1">
      <w:start w:val="1"/>
      <w:numFmt w:val="lowerLetter"/>
      <w:lvlText w:val="%2."/>
      <w:lvlJc w:val="left"/>
      <w:pPr>
        <w:ind w:left="2433" w:hanging="360"/>
      </w:pPr>
    </w:lvl>
    <w:lvl w:ilvl="2" w:tplc="240A001B" w:tentative="1">
      <w:start w:val="1"/>
      <w:numFmt w:val="lowerRoman"/>
      <w:lvlText w:val="%3."/>
      <w:lvlJc w:val="right"/>
      <w:pPr>
        <w:ind w:left="3153" w:hanging="180"/>
      </w:pPr>
    </w:lvl>
    <w:lvl w:ilvl="3" w:tplc="240A000F" w:tentative="1">
      <w:start w:val="1"/>
      <w:numFmt w:val="decimal"/>
      <w:lvlText w:val="%4."/>
      <w:lvlJc w:val="left"/>
      <w:pPr>
        <w:ind w:left="3873" w:hanging="360"/>
      </w:pPr>
    </w:lvl>
    <w:lvl w:ilvl="4" w:tplc="240A0019" w:tentative="1">
      <w:start w:val="1"/>
      <w:numFmt w:val="lowerLetter"/>
      <w:lvlText w:val="%5."/>
      <w:lvlJc w:val="left"/>
      <w:pPr>
        <w:ind w:left="4593" w:hanging="360"/>
      </w:pPr>
    </w:lvl>
    <w:lvl w:ilvl="5" w:tplc="240A001B" w:tentative="1">
      <w:start w:val="1"/>
      <w:numFmt w:val="lowerRoman"/>
      <w:lvlText w:val="%6."/>
      <w:lvlJc w:val="right"/>
      <w:pPr>
        <w:ind w:left="5313" w:hanging="180"/>
      </w:pPr>
    </w:lvl>
    <w:lvl w:ilvl="6" w:tplc="240A000F" w:tentative="1">
      <w:start w:val="1"/>
      <w:numFmt w:val="decimal"/>
      <w:lvlText w:val="%7."/>
      <w:lvlJc w:val="left"/>
      <w:pPr>
        <w:ind w:left="6033" w:hanging="360"/>
      </w:pPr>
    </w:lvl>
    <w:lvl w:ilvl="7" w:tplc="240A0019" w:tentative="1">
      <w:start w:val="1"/>
      <w:numFmt w:val="lowerLetter"/>
      <w:lvlText w:val="%8."/>
      <w:lvlJc w:val="left"/>
      <w:pPr>
        <w:ind w:left="6753" w:hanging="360"/>
      </w:pPr>
    </w:lvl>
    <w:lvl w:ilvl="8" w:tplc="240A001B" w:tentative="1">
      <w:start w:val="1"/>
      <w:numFmt w:val="lowerRoman"/>
      <w:lvlText w:val="%9."/>
      <w:lvlJc w:val="right"/>
      <w:pPr>
        <w:ind w:left="7473" w:hanging="180"/>
      </w:pPr>
    </w:lvl>
  </w:abstractNum>
  <w:abstractNum w:abstractNumId="6" w15:restartNumberingAfterBreak="0">
    <w:nsid w:val="2FFA5034"/>
    <w:multiLevelType w:val="hybridMultilevel"/>
    <w:tmpl w:val="20B2C2B8"/>
    <w:lvl w:ilvl="0" w:tplc="240A0003">
      <w:start w:val="1"/>
      <w:numFmt w:val="bullet"/>
      <w:lvlText w:val="o"/>
      <w:lvlJc w:val="left"/>
      <w:pPr>
        <w:ind w:left="1068" w:hanging="360"/>
      </w:pPr>
      <w:rPr>
        <w:rFonts w:ascii="Courier New" w:hAnsi="Courier New" w:cs="Courier New" w:hint="default"/>
      </w:rPr>
    </w:lvl>
    <w:lvl w:ilvl="1" w:tplc="4336FA72">
      <w:start w:val="10"/>
      <w:numFmt w:val="bullet"/>
      <w:lvlText w:val="•"/>
      <w:lvlJc w:val="left"/>
      <w:pPr>
        <w:ind w:left="1788" w:hanging="360"/>
      </w:pPr>
      <w:rPr>
        <w:rFonts w:ascii="Times New Roman" w:eastAsia="Times New Roman" w:hAnsi="Times New Roman" w:cs="Times New Roman" w:hint="default"/>
      </w:r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7" w15:restartNumberingAfterBreak="0">
    <w:nsid w:val="36B04F1B"/>
    <w:multiLevelType w:val="hybridMultilevel"/>
    <w:tmpl w:val="92C88B58"/>
    <w:lvl w:ilvl="0" w:tplc="12466D3C">
      <w:start w:val="50"/>
      <w:numFmt w:val="bullet"/>
      <w:lvlText w:val="-"/>
      <w:lvlJc w:val="left"/>
      <w:pPr>
        <w:ind w:left="467" w:hanging="360"/>
      </w:pPr>
      <w:rPr>
        <w:rFonts w:ascii="Times New Roman" w:eastAsia="Times New Roman" w:hAnsi="Times New Roman" w:cs="Times New Roman" w:hint="default"/>
        <w:color w:val="auto"/>
      </w:rPr>
    </w:lvl>
    <w:lvl w:ilvl="1" w:tplc="240A0003">
      <w:start w:val="1"/>
      <w:numFmt w:val="bullet"/>
      <w:lvlText w:val="o"/>
      <w:lvlJc w:val="left"/>
      <w:pPr>
        <w:ind w:left="1187" w:hanging="360"/>
      </w:pPr>
      <w:rPr>
        <w:rFonts w:ascii="Courier New" w:hAnsi="Courier New" w:cs="Courier New" w:hint="default"/>
      </w:rPr>
    </w:lvl>
    <w:lvl w:ilvl="2" w:tplc="240A0005">
      <w:start w:val="1"/>
      <w:numFmt w:val="bullet"/>
      <w:lvlText w:val=""/>
      <w:lvlJc w:val="left"/>
      <w:pPr>
        <w:ind w:left="1907" w:hanging="360"/>
      </w:pPr>
      <w:rPr>
        <w:rFonts w:ascii="Wingdings" w:hAnsi="Wingdings" w:hint="default"/>
      </w:rPr>
    </w:lvl>
    <w:lvl w:ilvl="3" w:tplc="240A0001" w:tentative="1">
      <w:start w:val="1"/>
      <w:numFmt w:val="bullet"/>
      <w:lvlText w:val=""/>
      <w:lvlJc w:val="left"/>
      <w:pPr>
        <w:ind w:left="2627" w:hanging="360"/>
      </w:pPr>
      <w:rPr>
        <w:rFonts w:ascii="Symbol" w:hAnsi="Symbol" w:hint="default"/>
      </w:rPr>
    </w:lvl>
    <w:lvl w:ilvl="4" w:tplc="240A0003" w:tentative="1">
      <w:start w:val="1"/>
      <w:numFmt w:val="bullet"/>
      <w:lvlText w:val="o"/>
      <w:lvlJc w:val="left"/>
      <w:pPr>
        <w:ind w:left="3347" w:hanging="360"/>
      </w:pPr>
      <w:rPr>
        <w:rFonts w:ascii="Courier New" w:hAnsi="Courier New" w:cs="Courier New" w:hint="default"/>
      </w:rPr>
    </w:lvl>
    <w:lvl w:ilvl="5" w:tplc="240A0005" w:tentative="1">
      <w:start w:val="1"/>
      <w:numFmt w:val="bullet"/>
      <w:lvlText w:val=""/>
      <w:lvlJc w:val="left"/>
      <w:pPr>
        <w:ind w:left="4067" w:hanging="360"/>
      </w:pPr>
      <w:rPr>
        <w:rFonts w:ascii="Wingdings" w:hAnsi="Wingdings" w:hint="default"/>
      </w:rPr>
    </w:lvl>
    <w:lvl w:ilvl="6" w:tplc="240A0001" w:tentative="1">
      <w:start w:val="1"/>
      <w:numFmt w:val="bullet"/>
      <w:lvlText w:val=""/>
      <w:lvlJc w:val="left"/>
      <w:pPr>
        <w:ind w:left="4787" w:hanging="360"/>
      </w:pPr>
      <w:rPr>
        <w:rFonts w:ascii="Symbol" w:hAnsi="Symbol" w:hint="default"/>
      </w:rPr>
    </w:lvl>
    <w:lvl w:ilvl="7" w:tplc="240A0003" w:tentative="1">
      <w:start w:val="1"/>
      <w:numFmt w:val="bullet"/>
      <w:lvlText w:val="o"/>
      <w:lvlJc w:val="left"/>
      <w:pPr>
        <w:ind w:left="5507" w:hanging="360"/>
      </w:pPr>
      <w:rPr>
        <w:rFonts w:ascii="Courier New" w:hAnsi="Courier New" w:cs="Courier New" w:hint="default"/>
      </w:rPr>
    </w:lvl>
    <w:lvl w:ilvl="8" w:tplc="240A0005" w:tentative="1">
      <w:start w:val="1"/>
      <w:numFmt w:val="bullet"/>
      <w:lvlText w:val=""/>
      <w:lvlJc w:val="left"/>
      <w:pPr>
        <w:ind w:left="6227" w:hanging="360"/>
      </w:pPr>
      <w:rPr>
        <w:rFonts w:ascii="Wingdings" w:hAnsi="Wingdings" w:hint="default"/>
      </w:rPr>
    </w:lvl>
  </w:abstractNum>
  <w:abstractNum w:abstractNumId="8" w15:restartNumberingAfterBreak="0">
    <w:nsid w:val="3B3E00EB"/>
    <w:multiLevelType w:val="hybridMultilevel"/>
    <w:tmpl w:val="EEE20C80"/>
    <w:lvl w:ilvl="0" w:tplc="240A0001">
      <w:start w:val="1"/>
      <w:numFmt w:val="bullet"/>
      <w:lvlText w:val=""/>
      <w:lvlJc w:val="left"/>
      <w:pPr>
        <w:ind w:left="1713" w:hanging="360"/>
      </w:pPr>
      <w:rPr>
        <w:rFonts w:ascii="Symbol" w:hAnsi="Symbol" w:hint="default"/>
      </w:rPr>
    </w:lvl>
    <w:lvl w:ilvl="1" w:tplc="240A0003" w:tentative="1">
      <w:start w:val="1"/>
      <w:numFmt w:val="bullet"/>
      <w:lvlText w:val="o"/>
      <w:lvlJc w:val="left"/>
      <w:pPr>
        <w:ind w:left="2433" w:hanging="360"/>
      </w:pPr>
      <w:rPr>
        <w:rFonts w:ascii="Courier New" w:hAnsi="Courier New" w:cs="Courier New" w:hint="default"/>
      </w:rPr>
    </w:lvl>
    <w:lvl w:ilvl="2" w:tplc="240A0005" w:tentative="1">
      <w:start w:val="1"/>
      <w:numFmt w:val="bullet"/>
      <w:lvlText w:val=""/>
      <w:lvlJc w:val="left"/>
      <w:pPr>
        <w:ind w:left="3153" w:hanging="360"/>
      </w:pPr>
      <w:rPr>
        <w:rFonts w:ascii="Wingdings" w:hAnsi="Wingdings" w:hint="default"/>
      </w:rPr>
    </w:lvl>
    <w:lvl w:ilvl="3" w:tplc="240A0001">
      <w:start w:val="1"/>
      <w:numFmt w:val="bullet"/>
      <w:lvlText w:val=""/>
      <w:lvlJc w:val="left"/>
      <w:pPr>
        <w:ind w:left="3873" w:hanging="360"/>
      </w:pPr>
      <w:rPr>
        <w:rFonts w:ascii="Symbol" w:hAnsi="Symbol" w:hint="default"/>
      </w:rPr>
    </w:lvl>
    <w:lvl w:ilvl="4" w:tplc="240A0003">
      <w:start w:val="1"/>
      <w:numFmt w:val="bullet"/>
      <w:lvlText w:val="o"/>
      <w:lvlJc w:val="left"/>
      <w:pPr>
        <w:ind w:left="4593" w:hanging="360"/>
      </w:pPr>
      <w:rPr>
        <w:rFonts w:ascii="Courier New" w:hAnsi="Courier New" w:cs="Courier New" w:hint="default"/>
      </w:rPr>
    </w:lvl>
    <w:lvl w:ilvl="5" w:tplc="240A0005" w:tentative="1">
      <w:start w:val="1"/>
      <w:numFmt w:val="bullet"/>
      <w:lvlText w:val=""/>
      <w:lvlJc w:val="left"/>
      <w:pPr>
        <w:ind w:left="5313" w:hanging="360"/>
      </w:pPr>
      <w:rPr>
        <w:rFonts w:ascii="Wingdings" w:hAnsi="Wingdings" w:hint="default"/>
      </w:rPr>
    </w:lvl>
    <w:lvl w:ilvl="6" w:tplc="240A0001" w:tentative="1">
      <w:start w:val="1"/>
      <w:numFmt w:val="bullet"/>
      <w:lvlText w:val=""/>
      <w:lvlJc w:val="left"/>
      <w:pPr>
        <w:ind w:left="6033" w:hanging="360"/>
      </w:pPr>
      <w:rPr>
        <w:rFonts w:ascii="Symbol" w:hAnsi="Symbol" w:hint="default"/>
      </w:rPr>
    </w:lvl>
    <w:lvl w:ilvl="7" w:tplc="240A0003" w:tentative="1">
      <w:start w:val="1"/>
      <w:numFmt w:val="bullet"/>
      <w:lvlText w:val="o"/>
      <w:lvlJc w:val="left"/>
      <w:pPr>
        <w:ind w:left="6753" w:hanging="360"/>
      </w:pPr>
      <w:rPr>
        <w:rFonts w:ascii="Courier New" w:hAnsi="Courier New" w:cs="Courier New" w:hint="default"/>
      </w:rPr>
    </w:lvl>
    <w:lvl w:ilvl="8" w:tplc="240A0005" w:tentative="1">
      <w:start w:val="1"/>
      <w:numFmt w:val="bullet"/>
      <w:lvlText w:val=""/>
      <w:lvlJc w:val="left"/>
      <w:pPr>
        <w:ind w:left="7473" w:hanging="360"/>
      </w:pPr>
      <w:rPr>
        <w:rFonts w:ascii="Wingdings" w:hAnsi="Wingdings" w:hint="default"/>
      </w:rPr>
    </w:lvl>
  </w:abstractNum>
  <w:abstractNum w:abstractNumId="9" w15:restartNumberingAfterBreak="0">
    <w:nsid w:val="3E923A9B"/>
    <w:multiLevelType w:val="hybridMultilevel"/>
    <w:tmpl w:val="FD2ADD48"/>
    <w:lvl w:ilvl="0" w:tplc="6436C722">
      <w:start w:val="1"/>
      <w:numFmt w:val="lowerLetter"/>
      <w:lvlText w:val="%1)"/>
      <w:lvlJc w:val="left"/>
      <w:pPr>
        <w:ind w:left="1413" w:hanging="420"/>
      </w:pPr>
      <w:rPr>
        <w:rFonts w:hint="default"/>
      </w:rPr>
    </w:lvl>
    <w:lvl w:ilvl="1" w:tplc="240A0019" w:tentative="1">
      <w:start w:val="1"/>
      <w:numFmt w:val="lowerLetter"/>
      <w:lvlText w:val="%2."/>
      <w:lvlJc w:val="left"/>
      <w:pPr>
        <w:ind w:left="2073" w:hanging="360"/>
      </w:pPr>
    </w:lvl>
    <w:lvl w:ilvl="2" w:tplc="240A001B" w:tentative="1">
      <w:start w:val="1"/>
      <w:numFmt w:val="lowerRoman"/>
      <w:lvlText w:val="%3."/>
      <w:lvlJc w:val="right"/>
      <w:pPr>
        <w:ind w:left="2793" w:hanging="180"/>
      </w:pPr>
    </w:lvl>
    <w:lvl w:ilvl="3" w:tplc="240A000F" w:tentative="1">
      <w:start w:val="1"/>
      <w:numFmt w:val="decimal"/>
      <w:lvlText w:val="%4."/>
      <w:lvlJc w:val="left"/>
      <w:pPr>
        <w:ind w:left="3513" w:hanging="360"/>
      </w:pPr>
    </w:lvl>
    <w:lvl w:ilvl="4" w:tplc="240A0019" w:tentative="1">
      <w:start w:val="1"/>
      <w:numFmt w:val="lowerLetter"/>
      <w:lvlText w:val="%5."/>
      <w:lvlJc w:val="left"/>
      <w:pPr>
        <w:ind w:left="4233" w:hanging="360"/>
      </w:pPr>
    </w:lvl>
    <w:lvl w:ilvl="5" w:tplc="240A001B" w:tentative="1">
      <w:start w:val="1"/>
      <w:numFmt w:val="lowerRoman"/>
      <w:lvlText w:val="%6."/>
      <w:lvlJc w:val="right"/>
      <w:pPr>
        <w:ind w:left="4953" w:hanging="180"/>
      </w:pPr>
    </w:lvl>
    <w:lvl w:ilvl="6" w:tplc="240A000F" w:tentative="1">
      <w:start w:val="1"/>
      <w:numFmt w:val="decimal"/>
      <w:lvlText w:val="%7."/>
      <w:lvlJc w:val="left"/>
      <w:pPr>
        <w:ind w:left="5673" w:hanging="360"/>
      </w:pPr>
    </w:lvl>
    <w:lvl w:ilvl="7" w:tplc="240A0019" w:tentative="1">
      <w:start w:val="1"/>
      <w:numFmt w:val="lowerLetter"/>
      <w:lvlText w:val="%8."/>
      <w:lvlJc w:val="left"/>
      <w:pPr>
        <w:ind w:left="6393" w:hanging="360"/>
      </w:pPr>
    </w:lvl>
    <w:lvl w:ilvl="8" w:tplc="240A001B" w:tentative="1">
      <w:start w:val="1"/>
      <w:numFmt w:val="lowerRoman"/>
      <w:lvlText w:val="%9."/>
      <w:lvlJc w:val="right"/>
      <w:pPr>
        <w:ind w:left="7113" w:hanging="180"/>
      </w:pPr>
    </w:lvl>
  </w:abstractNum>
  <w:abstractNum w:abstractNumId="10" w15:restartNumberingAfterBreak="0">
    <w:nsid w:val="3F612F1B"/>
    <w:multiLevelType w:val="hybridMultilevel"/>
    <w:tmpl w:val="1444C3AC"/>
    <w:lvl w:ilvl="0" w:tplc="240A0001">
      <w:start w:val="1"/>
      <w:numFmt w:val="bullet"/>
      <w:lvlText w:val=""/>
      <w:lvlJc w:val="left"/>
      <w:pPr>
        <w:ind w:left="467" w:hanging="360"/>
      </w:pPr>
      <w:rPr>
        <w:rFonts w:ascii="Symbol" w:hAnsi="Symbol" w:hint="default"/>
        <w:color w:val="auto"/>
      </w:rPr>
    </w:lvl>
    <w:lvl w:ilvl="1" w:tplc="240A0003">
      <w:start w:val="1"/>
      <w:numFmt w:val="bullet"/>
      <w:lvlText w:val="o"/>
      <w:lvlJc w:val="left"/>
      <w:pPr>
        <w:ind w:left="1187" w:hanging="360"/>
      </w:pPr>
      <w:rPr>
        <w:rFonts w:ascii="Courier New" w:hAnsi="Courier New" w:cs="Courier New" w:hint="default"/>
      </w:rPr>
    </w:lvl>
    <w:lvl w:ilvl="2" w:tplc="240A0005">
      <w:start w:val="1"/>
      <w:numFmt w:val="bullet"/>
      <w:lvlText w:val=""/>
      <w:lvlJc w:val="left"/>
      <w:pPr>
        <w:ind w:left="1907" w:hanging="360"/>
      </w:pPr>
      <w:rPr>
        <w:rFonts w:ascii="Wingdings" w:hAnsi="Wingdings" w:hint="default"/>
      </w:rPr>
    </w:lvl>
    <w:lvl w:ilvl="3" w:tplc="240A0001" w:tentative="1">
      <w:start w:val="1"/>
      <w:numFmt w:val="bullet"/>
      <w:lvlText w:val=""/>
      <w:lvlJc w:val="left"/>
      <w:pPr>
        <w:ind w:left="2627" w:hanging="360"/>
      </w:pPr>
      <w:rPr>
        <w:rFonts w:ascii="Symbol" w:hAnsi="Symbol" w:hint="default"/>
      </w:rPr>
    </w:lvl>
    <w:lvl w:ilvl="4" w:tplc="240A0003" w:tentative="1">
      <w:start w:val="1"/>
      <w:numFmt w:val="bullet"/>
      <w:lvlText w:val="o"/>
      <w:lvlJc w:val="left"/>
      <w:pPr>
        <w:ind w:left="3347" w:hanging="360"/>
      </w:pPr>
      <w:rPr>
        <w:rFonts w:ascii="Courier New" w:hAnsi="Courier New" w:cs="Courier New" w:hint="default"/>
      </w:rPr>
    </w:lvl>
    <w:lvl w:ilvl="5" w:tplc="240A0005" w:tentative="1">
      <w:start w:val="1"/>
      <w:numFmt w:val="bullet"/>
      <w:lvlText w:val=""/>
      <w:lvlJc w:val="left"/>
      <w:pPr>
        <w:ind w:left="4067" w:hanging="360"/>
      </w:pPr>
      <w:rPr>
        <w:rFonts w:ascii="Wingdings" w:hAnsi="Wingdings" w:hint="default"/>
      </w:rPr>
    </w:lvl>
    <w:lvl w:ilvl="6" w:tplc="240A0001" w:tentative="1">
      <w:start w:val="1"/>
      <w:numFmt w:val="bullet"/>
      <w:lvlText w:val=""/>
      <w:lvlJc w:val="left"/>
      <w:pPr>
        <w:ind w:left="4787" w:hanging="360"/>
      </w:pPr>
      <w:rPr>
        <w:rFonts w:ascii="Symbol" w:hAnsi="Symbol" w:hint="default"/>
      </w:rPr>
    </w:lvl>
    <w:lvl w:ilvl="7" w:tplc="240A0003" w:tentative="1">
      <w:start w:val="1"/>
      <w:numFmt w:val="bullet"/>
      <w:lvlText w:val="o"/>
      <w:lvlJc w:val="left"/>
      <w:pPr>
        <w:ind w:left="5507" w:hanging="360"/>
      </w:pPr>
      <w:rPr>
        <w:rFonts w:ascii="Courier New" w:hAnsi="Courier New" w:cs="Courier New" w:hint="default"/>
      </w:rPr>
    </w:lvl>
    <w:lvl w:ilvl="8" w:tplc="240A0005" w:tentative="1">
      <w:start w:val="1"/>
      <w:numFmt w:val="bullet"/>
      <w:lvlText w:val=""/>
      <w:lvlJc w:val="left"/>
      <w:pPr>
        <w:ind w:left="6227" w:hanging="360"/>
      </w:pPr>
      <w:rPr>
        <w:rFonts w:ascii="Wingdings" w:hAnsi="Wingdings" w:hint="default"/>
      </w:rPr>
    </w:lvl>
  </w:abstractNum>
  <w:abstractNum w:abstractNumId="11" w15:restartNumberingAfterBreak="0">
    <w:nsid w:val="423955E4"/>
    <w:multiLevelType w:val="hybridMultilevel"/>
    <w:tmpl w:val="C1C4EE8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3B10CA6"/>
    <w:multiLevelType w:val="hybridMultilevel"/>
    <w:tmpl w:val="DC3C861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42B6609"/>
    <w:multiLevelType w:val="hybridMultilevel"/>
    <w:tmpl w:val="6D167A74"/>
    <w:lvl w:ilvl="0" w:tplc="12466D3C">
      <w:start w:val="50"/>
      <w:numFmt w:val="bullet"/>
      <w:lvlText w:val="-"/>
      <w:lvlJc w:val="left"/>
      <w:pPr>
        <w:ind w:left="467" w:hanging="360"/>
      </w:pPr>
      <w:rPr>
        <w:rFonts w:ascii="Times New Roman" w:eastAsia="Times New Roman" w:hAnsi="Times New Roman" w:cs="Times New Roman" w:hint="default"/>
        <w:color w:val="auto"/>
      </w:rPr>
    </w:lvl>
    <w:lvl w:ilvl="1" w:tplc="240A0003">
      <w:start w:val="1"/>
      <w:numFmt w:val="bullet"/>
      <w:lvlText w:val="o"/>
      <w:lvlJc w:val="left"/>
      <w:pPr>
        <w:ind w:left="1187" w:hanging="360"/>
      </w:pPr>
      <w:rPr>
        <w:rFonts w:ascii="Courier New" w:hAnsi="Courier New" w:cs="Courier New" w:hint="default"/>
      </w:rPr>
    </w:lvl>
    <w:lvl w:ilvl="2" w:tplc="240A0001">
      <w:start w:val="1"/>
      <w:numFmt w:val="bullet"/>
      <w:lvlText w:val=""/>
      <w:lvlJc w:val="left"/>
      <w:pPr>
        <w:ind w:left="1907" w:hanging="360"/>
      </w:pPr>
      <w:rPr>
        <w:rFonts w:ascii="Symbol" w:hAnsi="Symbol" w:hint="default"/>
      </w:rPr>
    </w:lvl>
    <w:lvl w:ilvl="3" w:tplc="8E4217D2">
      <w:start w:val="3"/>
      <w:numFmt w:val="bullet"/>
      <w:lvlText w:val="•"/>
      <w:lvlJc w:val="left"/>
      <w:pPr>
        <w:ind w:left="2687" w:hanging="420"/>
      </w:pPr>
      <w:rPr>
        <w:rFonts w:ascii="Times New Roman" w:eastAsiaTheme="minorHAnsi" w:hAnsi="Times New Roman" w:cs="Times New Roman" w:hint="default"/>
      </w:rPr>
    </w:lvl>
    <w:lvl w:ilvl="4" w:tplc="240A0003" w:tentative="1">
      <w:start w:val="1"/>
      <w:numFmt w:val="bullet"/>
      <w:lvlText w:val="o"/>
      <w:lvlJc w:val="left"/>
      <w:pPr>
        <w:ind w:left="3347" w:hanging="360"/>
      </w:pPr>
      <w:rPr>
        <w:rFonts w:ascii="Courier New" w:hAnsi="Courier New" w:cs="Courier New" w:hint="default"/>
      </w:rPr>
    </w:lvl>
    <w:lvl w:ilvl="5" w:tplc="240A0005" w:tentative="1">
      <w:start w:val="1"/>
      <w:numFmt w:val="bullet"/>
      <w:lvlText w:val=""/>
      <w:lvlJc w:val="left"/>
      <w:pPr>
        <w:ind w:left="4067" w:hanging="360"/>
      </w:pPr>
      <w:rPr>
        <w:rFonts w:ascii="Wingdings" w:hAnsi="Wingdings" w:hint="default"/>
      </w:rPr>
    </w:lvl>
    <w:lvl w:ilvl="6" w:tplc="240A0001" w:tentative="1">
      <w:start w:val="1"/>
      <w:numFmt w:val="bullet"/>
      <w:lvlText w:val=""/>
      <w:lvlJc w:val="left"/>
      <w:pPr>
        <w:ind w:left="4787" w:hanging="360"/>
      </w:pPr>
      <w:rPr>
        <w:rFonts w:ascii="Symbol" w:hAnsi="Symbol" w:hint="default"/>
      </w:rPr>
    </w:lvl>
    <w:lvl w:ilvl="7" w:tplc="240A0003" w:tentative="1">
      <w:start w:val="1"/>
      <w:numFmt w:val="bullet"/>
      <w:lvlText w:val="o"/>
      <w:lvlJc w:val="left"/>
      <w:pPr>
        <w:ind w:left="5507" w:hanging="360"/>
      </w:pPr>
      <w:rPr>
        <w:rFonts w:ascii="Courier New" w:hAnsi="Courier New" w:cs="Courier New" w:hint="default"/>
      </w:rPr>
    </w:lvl>
    <w:lvl w:ilvl="8" w:tplc="240A0005" w:tentative="1">
      <w:start w:val="1"/>
      <w:numFmt w:val="bullet"/>
      <w:lvlText w:val=""/>
      <w:lvlJc w:val="left"/>
      <w:pPr>
        <w:ind w:left="6227" w:hanging="360"/>
      </w:pPr>
      <w:rPr>
        <w:rFonts w:ascii="Wingdings" w:hAnsi="Wingdings" w:hint="default"/>
      </w:rPr>
    </w:lvl>
  </w:abstractNum>
  <w:abstractNum w:abstractNumId="14" w15:restartNumberingAfterBreak="0">
    <w:nsid w:val="59F60AEF"/>
    <w:multiLevelType w:val="hybridMultilevel"/>
    <w:tmpl w:val="259C57B2"/>
    <w:lvl w:ilvl="0" w:tplc="240A0001">
      <w:start w:val="1"/>
      <w:numFmt w:val="bullet"/>
      <w:lvlText w:val=""/>
      <w:lvlJc w:val="left"/>
      <w:pPr>
        <w:ind w:left="1068" w:hanging="360"/>
      </w:pPr>
      <w:rPr>
        <w:rFonts w:ascii="Symbol" w:hAnsi="Symbol" w:hint="default"/>
      </w:rPr>
    </w:lvl>
    <w:lvl w:ilvl="1" w:tplc="4336FA72">
      <w:start w:val="10"/>
      <w:numFmt w:val="bullet"/>
      <w:lvlText w:val="•"/>
      <w:lvlJc w:val="left"/>
      <w:pPr>
        <w:ind w:left="1788" w:hanging="360"/>
      </w:pPr>
      <w:rPr>
        <w:rFonts w:ascii="Times New Roman" w:eastAsia="Times New Roman" w:hAnsi="Times New Roman" w:cs="Times New Roman" w:hint="default"/>
      </w:r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5" w15:restartNumberingAfterBreak="0">
    <w:nsid w:val="5D0C5692"/>
    <w:multiLevelType w:val="hybridMultilevel"/>
    <w:tmpl w:val="D5C4432C"/>
    <w:lvl w:ilvl="0" w:tplc="240A0017">
      <w:start w:val="1"/>
      <w:numFmt w:val="lowerLetter"/>
      <w:lvlText w:val="%1)"/>
      <w:lvlJc w:val="left"/>
      <w:pPr>
        <w:ind w:left="1713" w:hanging="360"/>
      </w:pPr>
    </w:lvl>
    <w:lvl w:ilvl="1" w:tplc="4336FA72">
      <w:start w:val="10"/>
      <w:numFmt w:val="bullet"/>
      <w:lvlText w:val="•"/>
      <w:lvlJc w:val="left"/>
      <w:pPr>
        <w:ind w:left="2433" w:hanging="360"/>
      </w:pPr>
      <w:rPr>
        <w:rFonts w:ascii="Times New Roman" w:eastAsia="Times New Roman" w:hAnsi="Times New Roman" w:cs="Times New Roman" w:hint="default"/>
      </w:rPr>
    </w:lvl>
    <w:lvl w:ilvl="2" w:tplc="240A001B" w:tentative="1">
      <w:start w:val="1"/>
      <w:numFmt w:val="lowerRoman"/>
      <w:lvlText w:val="%3."/>
      <w:lvlJc w:val="right"/>
      <w:pPr>
        <w:ind w:left="3153" w:hanging="180"/>
      </w:pPr>
    </w:lvl>
    <w:lvl w:ilvl="3" w:tplc="240A000F" w:tentative="1">
      <w:start w:val="1"/>
      <w:numFmt w:val="decimal"/>
      <w:lvlText w:val="%4."/>
      <w:lvlJc w:val="left"/>
      <w:pPr>
        <w:ind w:left="3873" w:hanging="360"/>
      </w:pPr>
    </w:lvl>
    <w:lvl w:ilvl="4" w:tplc="240A0019" w:tentative="1">
      <w:start w:val="1"/>
      <w:numFmt w:val="lowerLetter"/>
      <w:lvlText w:val="%5."/>
      <w:lvlJc w:val="left"/>
      <w:pPr>
        <w:ind w:left="4593" w:hanging="360"/>
      </w:pPr>
    </w:lvl>
    <w:lvl w:ilvl="5" w:tplc="240A001B" w:tentative="1">
      <w:start w:val="1"/>
      <w:numFmt w:val="lowerRoman"/>
      <w:lvlText w:val="%6."/>
      <w:lvlJc w:val="right"/>
      <w:pPr>
        <w:ind w:left="5313" w:hanging="180"/>
      </w:pPr>
    </w:lvl>
    <w:lvl w:ilvl="6" w:tplc="240A000F" w:tentative="1">
      <w:start w:val="1"/>
      <w:numFmt w:val="decimal"/>
      <w:lvlText w:val="%7."/>
      <w:lvlJc w:val="left"/>
      <w:pPr>
        <w:ind w:left="6033" w:hanging="360"/>
      </w:pPr>
    </w:lvl>
    <w:lvl w:ilvl="7" w:tplc="240A0019" w:tentative="1">
      <w:start w:val="1"/>
      <w:numFmt w:val="lowerLetter"/>
      <w:lvlText w:val="%8."/>
      <w:lvlJc w:val="left"/>
      <w:pPr>
        <w:ind w:left="6753" w:hanging="360"/>
      </w:pPr>
    </w:lvl>
    <w:lvl w:ilvl="8" w:tplc="240A001B" w:tentative="1">
      <w:start w:val="1"/>
      <w:numFmt w:val="lowerRoman"/>
      <w:lvlText w:val="%9."/>
      <w:lvlJc w:val="right"/>
      <w:pPr>
        <w:ind w:left="7473" w:hanging="180"/>
      </w:pPr>
    </w:lvl>
  </w:abstractNum>
  <w:abstractNum w:abstractNumId="16" w15:restartNumberingAfterBreak="0">
    <w:nsid w:val="5D7405F0"/>
    <w:multiLevelType w:val="hybridMultilevel"/>
    <w:tmpl w:val="82B82B7E"/>
    <w:lvl w:ilvl="0" w:tplc="9D1CEBC4">
      <w:numFmt w:val="bullet"/>
      <w:lvlText w:val="-"/>
      <w:lvlJc w:val="left"/>
      <w:pPr>
        <w:ind w:left="720" w:hanging="360"/>
      </w:pPr>
      <w:rPr>
        <w:rFonts w:ascii="Times New Roman" w:eastAsiaTheme="minorHAnsi" w:hAnsi="Times New Roman" w:cs="Times New Roman" w:hint="default"/>
        <w:b/>
        <w:sz w:val="22"/>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5DC641DA"/>
    <w:multiLevelType w:val="multilevel"/>
    <w:tmpl w:val="7354F1BA"/>
    <w:lvl w:ilvl="0">
      <w:start w:val="1"/>
      <w:numFmt w:val="decimal"/>
      <w:lvlText w:val="%1."/>
      <w:lvlJc w:val="left"/>
      <w:pPr>
        <w:ind w:left="707" w:hanging="360"/>
      </w:pPr>
      <w:rPr>
        <w:rFonts w:hint="default"/>
        <w:b/>
        <w:bCs/>
      </w:rPr>
    </w:lvl>
    <w:lvl w:ilvl="1">
      <w:start w:val="2"/>
      <w:numFmt w:val="decimal"/>
      <w:isLgl/>
      <w:lvlText w:val="%1.%2"/>
      <w:lvlJc w:val="left"/>
      <w:pPr>
        <w:ind w:left="707" w:hanging="360"/>
      </w:pPr>
      <w:rPr>
        <w:rFonts w:hint="default"/>
      </w:rPr>
    </w:lvl>
    <w:lvl w:ilvl="2">
      <w:start w:val="1"/>
      <w:numFmt w:val="decimal"/>
      <w:isLgl/>
      <w:lvlText w:val="%1.%2.%3"/>
      <w:lvlJc w:val="left"/>
      <w:pPr>
        <w:ind w:left="1067" w:hanging="720"/>
      </w:pPr>
      <w:rPr>
        <w:rFonts w:hint="default"/>
      </w:rPr>
    </w:lvl>
    <w:lvl w:ilvl="3">
      <w:start w:val="1"/>
      <w:numFmt w:val="decimal"/>
      <w:isLgl/>
      <w:lvlText w:val="%1.%2.%3.%4"/>
      <w:lvlJc w:val="left"/>
      <w:pPr>
        <w:ind w:left="1067" w:hanging="720"/>
      </w:pPr>
      <w:rPr>
        <w:rFonts w:hint="default"/>
      </w:rPr>
    </w:lvl>
    <w:lvl w:ilvl="4">
      <w:start w:val="1"/>
      <w:numFmt w:val="decimal"/>
      <w:isLgl/>
      <w:lvlText w:val="%1.%2.%3.%4.%5"/>
      <w:lvlJc w:val="left"/>
      <w:pPr>
        <w:ind w:left="1427" w:hanging="1080"/>
      </w:pPr>
      <w:rPr>
        <w:rFonts w:hint="default"/>
      </w:rPr>
    </w:lvl>
    <w:lvl w:ilvl="5">
      <w:start w:val="1"/>
      <w:numFmt w:val="decimal"/>
      <w:isLgl/>
      <w:lvlText w:val="%1.%2.%3.%4.%5.%6"/>
      <w:lvlJc w:val="left"/>
      <w:pPr>
        <w:ind w:left="1427" w:hanging="1080"/>
      </w:pPr>
      <w:rPr>
        <w:rFonts w:hint="default"/>
      </w:rPr>
    </w:lvl>
    <w:lvl w:ilvl="6">
      <w:start w:val="1"/>
      <w:numFmt w:val="decimal"/>
      <w:isLgl/>
      <w:lvlText w:val="%1.%2.%3.%4.%5.%6.%7"/>
      <w:lvlJc w:val="left"/>
      <w:pPr>
        <w:ind w:left="1787" w:hanging="1440"/>
      </w:pPr>
      <w:rPr>
        <w:rFonts w:hint="default"/>
      </w:rPr>
    </w:lvl>
    <w:lvl w:ilvl="7">
      <w:start w:val="1"/>
      <w:numFmt w:val="decimal"/>
      <w:isLgl/>
      <w:lvlText w:val="%1.%2.%3.%4.%5.%6.%7.%8"/>
      <w:lvlJc w:val="left"/>
      <w:pPr>
        <w:ind w:left="1787" w:hanging="1440"/>
      </w:pPr>
      <w:rPr>
        <w:rFonts w:hint="default"/>
      </w:rPr>
    </w:lvl>
    <w:lvl w:ilvl="8">
      <w:start w:val="1"/>
      <w:numFmt w:val="decimal"/>
      <w:isLgl/>
      <w:lvlText w:val="%1.%2.%3.%4.%5.%6.%7.%8.%9"/>
      <w:lvlJc w:val="left"/>
      <w:pPr>
        <w:ind w:left="2147" w:hanging="1800"/>
      </w:pPr>
      <w:rPr>
        <w:rFonts w:hint="default"/>
      </w:rPr>
    </w:lvl>
  </w:abstractNum>
  <w:abstractNum w:abstractNumId="18" w15:restartNumberingAfterBreak="0">
    <w:nsid w:val="5E442B3F"/>
    <w:multiLevelType w:val="hybridMultilevel"/>
    <w:tmpl w:val="551A3F7E"/>
    <w:lvl w:ilvl="0" w:tplc="12466D3C">
      <w:start w:val="50"/>
      <w:numFmt w:val="bullet"/>
      <w:lvlText w:val="-"/>
      <w:lvlJc w:val="left"/>
      <w:pPr>
        <w:ind w:left="467" w:hanging="360"/>
      </w:pPr>
      <w:rPr>
        <w:rFonts w:ascii="Times New Roman" w:eastAsia="Times New Roman" w:hAnsi="Times New Roman" w:cs="Times New Roman" w:hint="default"/>
        <w:color w:val="auto"/>
      </w:rPr>
    </w:lvl>
    <w:lvl w:ilvl="1" w:tplc="240A0003">
      <w:start w:val="1"/>
      <w:numFmt w:val="bullet"/>
      <w:lvlText w:val="o"/>
      <w:lvlJc w:val="left"/>
      <w:pPr>
        <w:ind w:left="1187" w:hanging="360"/>
      </w:pPr>
      <w:rPr>
        <w:rFonts w:ascii="Courier New" w:hAnsi="Courier New" w:cs="Courier New" w:hint="default"/>
      </w:rPr>
    </w:lvl>
    <w:lvl w:ilvl="2" w:tplc="240A0001">
      <w:start w:val="1"/>
      <w:numFmt w:val="bullet"/>
      <w:lvlText w:val=""/>
      <w:lvlJc w:val="left"/>
      <w:pPr>
        <w:ind w:left="1907" w:hanging="360"/>
      </w:pPr>
      <w:rPr>
        <w:rFonts w:ascii="Symbol" w:hAnsi="Symbol" w:hint="default"/>
      </w:rPr>
    </w:lvl>
    <w:lvl w:ilvl="3" w:tplc="8E4217D2">
      <w:start w:val="3"/>
      <w:numFmt w:val="bullet"/>
      <w:lvlText w:val="•"/>
      <w:lvlJc w:val="left"/>
      <w:pPr>
        <w:ind w:left="2687" w:hanging="420"/>
      </w:pPr>
      <w:rPr>
        <w:rFonts w:ascii="Times New Roman" w:eastAsiaTheme="minorHAnsi" w:hAnsi="Times New Roman" w:cs="Times New Roman" w:hint="default"/>
      </w:rPr>
    </w:lvl>
    <w:lvl w:ilvl="4" w:tplc="240A0003" w:tentative="1">
      <w:start w:val="1"/>
      <w:numFmt w:val="bullet"/>
      <w:lvlText w:val="o"/>
      <w:lvlJc w:val="left"/>
      <w:pPr>
        <w:ind w:left="3347" w:hanging="360"/>
      </w:pPr>
      <w:rPr>
        <w:rFonts w:ascii="Courier New" w:hAnsi="Courier New" w:cs="Courier New" w:hint="default"/>
      </w:rPr>
    </w:lvl>
    <w:lvl w:ilvl="5" w:tplc="240A0005" w:tentative="1">
      <w:start w:val="1"/>
      <w:numFmt w:val="bullet"/>
      <w:lvlText w:val=""/>
      <w:lvlJc w:val="left"/>
      <w:pPr>
        <w:ind w:left="4067" w:hanging="360"/>
      </w:pPr>
      <w:rPr>
        <w:rFonts w:ascii="Wingdings" w:hAnsi="Wingdings" w:hint="default"/>
      </w:rPr>
    </w:lvl>
    <w:lvl w:ilvl="6" w:tplc="240A0001" w:tentative="1">
      <w:start w:val="1"/>
      <w:numFmt w:val="bullet"/>
      <w:lvlText w:val=""/>
      <w:lvlJc w:val="left"/>
      <w:pPr>
        <w:ind w:left="4787" w:hanging="360"/>
      </w:pPr>
      <w:rPr>
        <w:rFonts w:ascii="Symbol" w:hAnsi="Symbol" w:hint="default"/>
      </w:rPr>
    </w:lvl>
    <w:lvl w:ilvl="7" w:tplc="240A0003" w:tentative="1">
      <w:start w:val="1"/>
      <w:numFmt w:val="bullet"/>
      <w:lvlText w:val="o"/>
      <w:lvlJc w:val="left"/>
      <w:pPr>
        <w:ind w:left="5507" w:hanging="360"/>
      </w:pPr>
      <w:rPr>
        <w:rFonts w:ascii="Courier New" w:hAnsi="Courier New" w:cs="Courier New" w:hint="default"/>
      </w:rPr>
    </w:lvl>
    <w:lvl w:ilvl="8" w:tplc="240A0005" w:tentative="1">
      <w:start w:val="1"/>
      <w:numFmt w:val="bullet"/>
      <w:lvlText w:val=""/>
      <w:lvlJc w:val="left"/>
      <w:pPr>
        <w:ind w:left="6227" w:hanging="360"/>
      </w:pPr>
      <w:rPr>
        <w:rFonts w:ascii="Wingdings" w:hAnsi="Wingdings" w:hint="default"/>
      </w:rPr>
    </w:lvl>
  </w:abstractNum>
  <w:abstractNum w:abstractNumId="19" w15:restartNumberingAfterBreak="0">
    <w:nsid w:val="5F200FA0"/>
    <w:multiLevelType w:val="hybridMultilevel"/>
    <w:tmpl w:val="CDEC8D9C"/>
    <w:lvl w:ilvl="0" w:tplc="AE0A3314">
      <w:start w:val="1"/>
      <w:numFmt w:val="decimal"/>
      <w:lvlText w:val="%1."/>
      <w:lvlJc w:val="left"/>
      <w:pPr>
        <w:ind w:left="947" w:hanging="360"/>
      </w:pPr>
      <w:rPr>
        <w:rFonts w:hint="default"/>
      </w:rPr>
    </w:lvl>
    <w:lvl w:ilvl="1" w:tplc="240A0019" w:tentative="1">
      <w:start w:val="1"/>
      <w:numFmt w:val="lowerLetter"/>
      <w:lvlText w:val="%2."/>
      <w:lvlJc w:val="left"/>
      <w:pPr>
        <w:ind w:left="1667" w:hanging="360"/>
      </w:pPr>
    </w:lvl>
    <w:lvl w:ilvl="2" w:tplc="240A001B" w:tentative="1">
      <w:start w:val="1"/>
      <w:numFmt w:val="lowerRoman"/>
      <w:lvlText w:val="%3."/>
      <w:lvlJc w:val="right"/>
      <w:pPr>
        <w:ind w:left="2387" w:hanging="180"/>
      </w:pPr>
    </w:lvl>
    <w:lvl w:ilvl="3" w:tplc="240A000F" w:tentative="1">
      <w:start w:val="1"/>
      <w:numFmt w:val="decimal"/>
      <w:lvlText w:val="%4."/>
      <w:lvlJc w:val="left"/>
      <w:pPr>
        <w:ind w:left="3107" w:hanging="360"/>
      </w:pPr>
    </w:lvl>
    <w:lvl w:ilvl="4" w:tplc="240A0019" w:tentative="1">
      <w:start w:val="1"/>
      <w:numFmt w:val="lowerLetter"/>
      <w:lvlText w:val="%5."/>
      <w:lvlJc w:val="left"/>
      <w:pPr>
        <w:ind w:left="3827" w:hanging="360"/>
      </w:pPr>
    </w:lvl>
    <w:lvl w:ilvl="5" w:tplc="240A001B" w:tentative="1">
      <w:start w:val="1"/>
      <w:numFmt w:val="lowerRoman"/>
      <w:lvlText w:val="%6."/>
      <w:lvlJc w:val="right"/>
      <w:pPr>
        <w:ind w:left="4547" w:hanging="180"/>
      </w:pPr>
    </w:lvl>
    <w:lvl w:ilvl="6" w:tplc="240A000F" w:tentative="1">
      <w:start w:val="1"/>
      <w:numFmt w:val="decimal"/>
      <w:lvlText w:val="%7."/>
      <w:lvlJc w:val="left"/>
      <w:pPr>
        <w:ind w:left="5267" w:hanging="360"/>
      </w:pPr>
    </w:lvl>
    <w:lvl w:ilvl="7" w:tplc="240A0019" w:tentative="1">
      <w:start w:val="1"/>
      <w:numFmt w:val="lowerLetter"/>
      <w:lvlText w:val="%8."/>
      <w:lvlJc w:val="left"/>
      <w:pPr>
        <w:ind w:left="5987" w:hanging="360"/>
      </w:pPr>
    </w:lvl>
    <w:lvl w:ilvl="8" w:tplc="240A001B" w:tentative="1">
      <w:start w:val="1"/>
      <w:numFmt w:val="lowerRoman"/>
      <w:lvlText w:val="%9."/>
      <w:lvlJc w:val="right"/>
      <w:pPr>
        <w:ind w:left="6707" w:hanging="180"/>
      </w:pPr>
    </w:lvl>
  </w:abstractNum>
  <w:abstractNum w:abstractNumId="20" w15:restartNumberingAfterBreak="0">
    <w:nsid w:val="66C90C54"/>
    <w:multiLevelType w:val="hybridMultilevel"/>
    <w:tmpl w:val="8CC86EF0"/>
    <w:lvl w:ilvl="0" w:tplc="080A0017">
      <w:start w:val="1"/>
      <w:numFmt w:val="lowerLetter"/>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1" w15:restartNumberingAfterBreak="0">
    <w:nsid w:val="67893683"/>
    <w:multiLevelType w:val="hybridMultilevel"/>
    <w:tmpl w:val="E0629E00"/>
    <w:lvl w:ilvl="0" w:tplc="240A0001">
      <w:start w:val="1"/>
      <w:numFmt w:val="bullet"/>
      <w:lvlText w:val=""/>
      <w:lvlJc w:val="left"/>
      <w:pPr>
        <w:ind w:left="574" w:hanging="360"/>
      </w:pPr>
      <w:rPr>
        <w:rFonts w:ascii="Symbol" w:hAnsi="Symbol" w:hint="default"/>
        <w:color w:val="auto"/>
      </w:rPr>
    </w:lvl>
    <w:lvl w:ilvl="1" w:tplc="240A0003" w:tentative="1">
      <w:start w:val="1"/>
      <w:numFmt w:val="bullet"/>
      <w:lvlText w:val="o"/>
      <w:lvlJc w:val="left"/>
      <w:pPr>
        <w:ind w:left="1547" w:hanging="360"/>
      </w:pPr>
      <w:rPr>
        <w:rFonts w:ascii="Courier New" w:hAnsi="Courier New" w:cs="Courier New" w:hint="default"/>
      </w:rPr>
    </w:lvl>
    <w:lvl w:ilvl="2" w:tplc="240A0005" w:tentative="1">
      <w:start w:val="1"/>
      <w:numFmt w:val="bullet"/>
      <w:lvlText w:val=""/>
      <w:lvlJc w:val="left"/>
      <w:pPr>
        <w:ind w:left="2267" w:hanging="360"/>
      </w:pPr>
      <w:rPr>
        <w:rFonts w:ascii="Wingdings" w:hAnsi="Wingdings" w:hint="default"/>
      </w:rPr>
    </w:lvl>
    <w:lvl w:ilvl="3" w:tplc="240A0001" w:tentative="1">
      <w:start w:val="1"/>
      <w:numFmt w:val="bullet"/>
      <w:lvlText w:val=""/>
      <w:lvlJc w:val="left"/>
      <w:pPr>
        <w:ind w:left="2987" w:hanging="360"/>
      </w:pPr>
      <w:rPr>
        <w:rFonts w:ascii="Symbol" w:hAnsi="Symbol" w:hint="default"/>
      </w:rPr>
    </w:lvl>
    <w:lvl w:ilvl="4" w:tplc="240A0003" w:tentative="1">
      <w:start w:val="1"/>
      <w:numFmt w:val="bullet"/>
      <w:lvlText w:val="o"/>
      <w:lvlJc w:val="left"/>
      <w:pPr>
        <w:ind w:left="3707" w:hanging="360"/>
      </w:pPr>
      <w:rPr>
        <w:rFonts w:ascii="Courier New" w:hAnsi="Courier New" w:cs="Courier New" w:hint="default"/>
      </w:rPr>
    </w:lvl>
    <w:lvl w:ilvl="5" w:tplc="240A0005" w:tentative="1">
      <w:start w:val="1"/>
      <w:numFmt w:val="bullet"/>
      <w:lvlText w:val=""/>
      <w:lvlJc w:val="left"/>
      <w:pPr>
        <w:ind w:left="4427" w:hanging="360"/>
      </w:pPr>
      <w:rPr>
        <w:rFonts w:ascii="Wingdings" w:hAnsi="Wingdings" w:hint="default"/>
      </w:rPr>
    </w:lvl>
    <w:lvl w:ilvl="6" w:tplc="240A0001" w:tentative="1">
      <w:start w:val="1"/>
      <w:numFmt w:val="bullet"/>
      <w:lvlText w:val=""/>
      <w:lvlJc w:val="left"/>
      <w:pPr>
        <w:ind w:left="5147" w:hanging="360"/>
      </w:pPr>
      <w:rPr>
        <w:rFonts w:ascii="Symbol" w:hAnsi="Symbol" w:hint="default"/>
      </w:rPr>
    </w:lvl>
    <w:lvl w:ilvl="7" w:tplc="240A0003" w:tentative="1">
      <w:start w:val="1"/>
      <w:numFmt w:val="bullet"/>
      <w:lvlText w:val="o"/>
      <w:lvlJc w:val="left"/>
      <w:pPr>
        <w:ind w:left="5867" w:hanging="360"/>
      </w:pPr>
      <w:rPr>
        <w:rFonts w:ascii="Courier New" w:hAnsi="Courier New" w:cs="Courier New" w:hint="default"/>
      </w:rPr>
    </w:lvl>
    <w:lvl w:ilvl="8" w:tplc="240A0005" w:tentative="1">
      <w:start w:val="1"/>
      <w:numFmt w:val="bullet"/>
      <w:lvlText w:val=""/>
      <w:lvlJc w:val="left"/>
      <w:pPr>
        <w:ind w:left="6587" w:hanging="360"/>
      </w:pPr>
      <w:rPr>
        <w:rFonts w:ascii="Wingdings" w:hAnsi="Wingdings" w:hint="default"/>
      </w:rPr>
    </w:lvl>
  </w:abstractNum>
  <w:abstractNum w:abstractNumId="22" w15:restartNumberingAfterBreak="0">
    <w:nsid w:val="6A9223C1"/>
    <w:multiLevelType w:val="hybridMultilevel"/>
    <w:tmpl w:val="684209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6D174B4E"/>
    <w:multiLevelType w:val="multilevel"/>
    <w:tmpl w:val="7354F1BA"/>
    <w:lvl w:ilvl="0">
      <w:start w:val="1"/>
      <w:numFmt w:val="decimal"/>
      <w:lvlText w:val="%1."/>
      <w:lvlJc w:val="left"/>
      <w:pPr>
        <w:ind w:left="707" w:hanging="360"/>
      </w:pPr>
      <w:rPr>
        <w:rFonts w:hint="default"/>
        <w:b/>
        <w:bCs/>
      </w:rPr>
    </w:lvl>
    <w:lvl w:ilvl="1">
      <w:start w:val="2"/>
      <w:numFmt w:val="decimal"/>
      <w:isLgl/>
      <w:lvlText w:val="%1.%2"/>
      <w:lvlJc w:val="left"/>
      <w:pPr>
        <w:ind w:left="707" w:hanging="360"/>
      </w:pPr>
      <w:rPr>
        <w:rFonts w:hint="default"/>
      </w:rPr>
    </w:lvl>
    <w:lvl w:ilvl="2">
      <w:start w:val="1"/>
      <w:numFmt w:val="decimal"/>
      <w:isLgl/>
      <w:lvlText w:val="%1.%2.%3"/>
      <w:lvlJc w:val="left"/>
      <w:pPr>
        <w:ind w:left="1067" w:hanging="720"/>
      </w:pPr>
      <w:rPr>
        <w:rFonts w:hint="default"/>
      </w:rPr>
    </w:lvl>
    <w:lvl w:ilvl="3">
      <w:start w:val="1"/>
      <w:numFmt w:val="decimal"/>
      <w:isLgl/>
      <w:lvlText w:val="%1.%2.%3.%4"/>
      <w:lvlJc w:val="left"/>
      <w:pPr>
        <w:ind w:left="1067" w:hanging="720"/>
      </w:pPr>
      <w:rPr>
        <w:rFonts w:hint="default"/>
      </w:rPr>
    </w:lvl>
    <w:lvl w:ilvl="4">
      <w:start w:val="1"/>
      <w:numFmt w:val="decimal"/>
      <w:isLgl/>
      <w:lvlText w:val="%1.%2.%3.%4.%5"/>
      <w:lvlJc w:val="left"/>
      <w:pPr>
        <w:ind w:left="1427" w:hanging="1080"/>
      </w:pPr>
      <w:rPr>
        <w:rFonts w:hint="default"/>
      </w:rPr>
    </w:lvl>
    <w:lvl w:ilvl="5">
      <w:start w:val="1"/>
      <w:numFmt w:val="decimal"/>
      <w:isLgl/>
      <w:lvlText w:val="%1.%2.%3.%4.%5.%6"/>
      <w:lvlJc w:val="left"/>
      <w:pPr>
        <w:ind w:left="1427" w:hanging="1080"/>
      </w:pPr>
      <w:rPr>
        <w:rFonts w:hint="default"/>
      </w:rPr>
    </w:lvl>
    <w:lvl w:ilvl="6">
      <w:start w:val="1"/>
      <w:numFmt w:val="decimal"/>
      <w:isLgl/>
      <w:lvlText w:val="%1.%2.%3.%4.%5.%6.%7"/>
      <w:lvlJc w:val="left"/>
      <w:pPr>
        <w:ind w:left="1787" w:hanging="1440"/>
      </w:pPr>
      <w:rPr>
        <w:rFonts w:hint="default"/>
      </w:rPr>
    </w:lvl>
    <w:lvl w:ilvl="7">
      <w:start w:val="1"/>
      <w:numFmt w:val="decimal"/>
      <w:isLgl/>
      <w:lvlText w:val="%1.%2.%3.%4.%5.%6.%7.%8"/>
      <w:lvlJc w:val="left"/>
      <w:pPr>
        <w:ind w:left="1787" w:hanging="1440"/>
      </w:pPr>
      <w:rPr>
        <w:rFonts w:hint="default"/>
      </w:rPr>
    </w:lvl>
    <w:lvl w:ilvl="8">
      <w:start w:val="1"/>
      <w:numFmt w:val="decimal"/>
      <w:isLgl/>
      <w:lvlText w:val="%1.%2.%3.%4.%5.%6.%7.%8.%9"/>
      <w:lvlJc w:val="left"/>
      <w:pPr>
        <w:ind w:left="2147" w:hanging="1800"/>
      </w:pPr>
      <w:rPr>
        <w:rFonts w:hint="default"/>
      </w:rPr>
    </w:lvl>
  </w:abstractNum>
  <w:abstractNum w:abstractNumId="24" w15:restartNumberingAfterBreak="0">
    <w:nsid w:val="74BD4A6D"/>
    <w:multiLevelType w:val="hybridMultilevel"/>
    <w:tmpl w:val="DC3C861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75521349"/>
    <w:multiLevelType w:val="multilevel"/>
    <w:tmpl w:val="68A4D6CA"/>
    <w:lvl w:ilvl="0">
      <w:start w:val="7"/>
      <w:numFmt w:val="decimal"/>
      <w:lvlText w:val="%1"/>
      <w:lvlJc w:val="left"/>
      <w:pPr>
        <w:ind w:left="107" w:hanging="360"/>
      </w:pPr>
      <w:rPr>
        <w:rFonts w:hint="default"/>
        <w:lang w:val="es-ES" w:eastAsia="en-US" w:bidi="ar-SA"/>
      </w:rPr>
    </w:lvl>
    <w:lvl w:ilvl="1">
      <w:start w:val="1"/>
      <w:numFmt w:val="decimal"/>
      <w:lvlText w:val="%1.%2"/>
      <w:lvlJc w:val="left"/>
      <w:pPr>
        <w:ind w:left="360" w:hanging="360"/>
        <w:jc w:val="right"/>
      </w:pPr>
      <w:rPr>
        <w:rFonts w:ascii="Times New Roman" w:eastAsia="Times New Roman" w:hAnsi="Times New Roman" w:cs="Times New Roman" w:hint="default"/>
        <w:spacing w:val="-6"/>
        <w:w w:val="99"/>
        <w:sz w:val="24"/>
        <w:szCs w:val="24"/>
        <w:lang w:val="es-ES" w:eastAsia="en-US" w:bidi="ar-SA"/>
      </w:rPr>
    </w:lvl>
    <w:lvl w:ilvl="2">
      <w:numFmt w:val="bullet"/>
      <w:lvlText w:val="•"/>
      <w:lvlJc w:val="left"/>
      <w:pPr>
        <w:ind w:left="1873" w:hanging="360"/>
      </w:pPr>
      <w:rPr>
        <w:rFonts w:hint="default"/>
        <w:lang w:val="es-ES" w:eastAsia="en-US" w:bidi="ar-SA"/>
      </w:rPr>
    </w:lvl>
    <w:lvl w:ilvl="3">
      <w:numFmt w:val="bullet"/>
      <w:lvlText w:val="•"/>
      <w:lvlJc w:val="left"/>
      <w:pPr>
        <w:ind w:left="2760" w:hanging="360"/>
      </w:pPr>
      <w:rPr>
        <w:rFonts w:hint="default"/>
        <w:lang w:val="es-ES" w:eastAsia="en-US" w:bidi="ar-SA"/>
      </w:rPr>
    </w:lvl>
    <w:lvl w:ilvl="4">
      <w:numFmt w:val="bullet"/>
      <w:lvlText w:val="•"/>
      <w:lvlJc w:val="left"/>
      <w:pPr>
        <w:ind w:left="3647" w:hanging="360"/>
      </w:pPr>
      <w:rPr>
        <w:rFonts w:hint="default"/>
        <w:lang w:val="es-ES" w:eastAsia="en-US" w:bidi="ar-SA"/>
      </w:rPr>
    </w:lvl>
    <w:lvl w:ilvl="5">
      <w:numFmt w:val="bullet"/>
      <w:lvlText w:val="•"/>
      <w:lvlJc w:val="left"/>
      <w:pPr>
        <w:ind w:left="4534" w:hanging="360"/>
      </w:pPr>
      <w:rPr>
        <w:rFonts w:hint="default"/>
        <w:lang w:val="es-ES" w:eastAsia="en-US" w:bidi="ar-SA"/>
      </w:rPr>
    </w:lvl>
    <w:lvl w:ilvl="6">
      <w:numFmt w:val="bullet"/>
      <w:lvlText w:val="•"/>
      <w:lvlJc w:val="left"/>
      <w:pPr>
        <w:ind w:left="5420" w:hanging="360"/>
      </w:pPr>
      <w:rPr>
        <w:rFonts w:hint="default"/>
        <w:lang w:val="es-ES" w:eastAsia="en-US" w:bidi="ar-SA"/>
      </w:rPr>
    </w:lvl>
    <w:lvl w:ilvl="7">
      <w:numFmt w:val="bullet"/>
      <w:lvlText w:val="•"/>
      <w:lvlJc w:val="left"/>
      <w:pPr>
        <w:ind w:left="6307" w:hanging="360"/>
      </w:pPr>
      <w:rPr>
        <w:rFonts w:hint="default"/>
        <w:lang w:val="es-ES" w:eastAsia="en-US" w:bidi="ar-SA"/>
      </w:rPr>
    </w:lvl>
    <w:lvl w:ilvl="8">
      <w:numFmt w:val="bullet"/>
      <w:lvlText w:val="•"/>
      <w:lvlJc w:val="left"/>
      <w:pPr>
        <w:ind w:left="7194" w:hanging="360"/>
      </w:pPr>
      <w:rPr>
        <w:rFonts w:hint="default"/>
        <w:lang w:val="es-ES" w:eastAsia="en-US" w:bidi="ar-SA"/>
      </w:rPr>
    </w:lvl>
  </w:abstractNum>
  <w:num w:numId="1">
    <w:abstractNumId w:val="12"/>
  </w:num>
  <w:num w:numId="2">
    <w:abstractNumId w:val="24"/>
  </w:num>
  <w:num w:numId="3">
    <w:abstractNumId w:val="4"/>
  </w:num>
  <w:num w:numId="4">
    <w:abstractNumId w:val="2"/>
  </w:num>
  <w:num w:numId="5">
    <w:abstractNumId w:val="25"/>
  </w:num>
  <w:num w:numId="6">
    <w:abstractNumId w:val="19"/>
  </w:num>
  <w:num w:numId="7">
    <w:abstractNumId w:val="16"/>
  </w:num>
  <w:num w:numId="8">
    <w:abstractNumId w:val="7"/>
  </w:num>
  <w:num w:numId="9">
    <w:abstractNumId w:val="21"/>
  </w:num>
  <w:num w:numId="10">
    <w:abstractNumId w:val="23"/>
  </w:num>
  <w:num w:numId="11">
    <w:abstractNumId w:val="20"/>
  </w:num>
  <w:num w:numId="12">
    <w:abstractNumId w:val="11"/>
  </w:num>
  <w:num w:numId="13">
    <w:abstractNumId w:val="17"/>
  </w:num>
  <w:num w:numId="14">
    <w:abstractNumId w:val="5"/>
  </w:num>
  <w:num w:numId="15">
    <w:abstractNumId w:val="0"/>
  </w:num>
  <w:num w:numId="16">
    <w:abstractNumId w:val="15"/>
  </w:num>
  <w:num w:numId="17">
    <w:abstractNumId w:val="9"/>
  </w:num>
  <w:num w:numId="18">
    <w:abstractNumId w:val="18"/>
  </w:num>
  <w:num w:numId="19">
    <w:abstractNumId w:val="22"/>
  </w:num>
  <w:num w:numId="20">
    <w:abstractNumId w:val="8"/>
  </w:num>
  <w:num w:numId="21">
    <w:abstractNumId w:val="10"/>
  </w:num>
  <w:num w:numId="22">
    <w:abstractNumId w:val="13"/>
  </w:num>
  <w:num w:numId="23">
    <w:abstractNumId w:val="1"/>
  </w:num>
  <w:num w:numId="24">
    <w:abstractNumId w:val="14"/>
  </w:num>
  <w:num w:numId="25">
    <w:abstractNumId w:val="3"/>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8D0"/>
    <w:rsid w:val="00000BFB"/>
    <w:rsid w:val="000102C2"/>
    <w:rsid w:val="00014257"/>
    <w:rsid w:val="00037F73"/>
    <w:rsid w:val="000449BE"/>
    <w:rsid w:val="00050219"/>
    <w:rsid w:val="00065020"/>
    <w:rsid w:val="00066378"/>
    <w:rsid w:val="00070538"/>
    <w:rsid w:val="00074694"/>
    <w:rsid w:val="00081149"/>
    <w:rsid w:val="000828A8"/>
    <w:rsid w:val="00084E50"/>
    <w:rsid w:val="000A2BF2"/>
    <w:rsid w:val="000A7786"/>
    <w:rsid w:val="000B1E5D"/>
    <w:rsid w:val="000D79CD"/>
    <w:rsid w:val="000E4D0D"/>
    <w:rsid w:val="000F57AF"/>
    <w:rsid w:val="001012D9"/>
    <w:rsid w:val="00121125"/>
    <w:rsid w:val="0012210C"/>
    <w:rsid w:val="00124913"/>
    <w:rsid w:val="0014135C"/>
    <w:rsid w:val="001571F4"/>
    <w:rsid w:val="00160CFE"/>
    <w:rsid w:val="0016614C"/>
    <w:rsid w:val="0017194C"/>
    <w:rsid w:val="001739BE"/>
    <w:rsid w:val="00173F8C"/>
    <w:rsid w:val="00175649"/>
    <w:rsid w:val="0018666B"/>
    <w:rsid w:val="001935F7"/>
    <w:rsid w:val="00193CF5"/>
    <w:rsid w:val="00194B59"/>
    <w:rsid w:val="00197A10"/>
    <w:rsid w:val="001A0C78"/>
    <w:rsid w:val="001A2A59"/>
    <w:rsid w:val="001B012F"/>
    <w:rsid w:val="001C3573"/>
    <w:rsid w:val="001D0DF9"/>
    <w:rsid w:val="001E006C"/>
    <w:rsid w:val="001E44DA"/>
    <w:rsid w:val="00200E70"/>
    <w:rsid w:val="00201234"/>
    <w:rsid w:val="0020738F"/>
    <w:rsid w:val="00216259"/>
    <w:rsid w:val="0022019C"/>
    <w:rsid w:val="0023354F"/>
    <w:rsid w:val="00234B3E"/>
    <w:rsid w:val="002422B2"/>
    <w:rsid w:val="00242FBC"/>
    <w:rsid w:val="00244A45"/>
    <w:rsid w:val="0024515C"/>
    <w:rsid w:val="00251DAE"/>
    <w:rsid w:val="00265735"/>
    <w:rsid w:val="00280E59"/>
    <w:rsid w:val="00282812"/>
    <w:rsid w:val="00282AA4"/>
    <w:rsid w:val="002A0AA4"/>
    <w:rsid w:val="002A3860"/>
    <w:rsid w:val="002B7C93"/>
    <w:rsid w:val="002C2928"/>
    <w:rsid w:val="002D0B6A"/>
    <w:rsid w:val="002D2145"/>
    <w:rsid w:val="002D635F"/>
    <w:rsid w:val="002D6BCA"/>
    <w:rsid w:val="002D7FE8"/>
    <w:rsid w:val="002F0847"/>
    <w:rsid w:val="002F4B5A"/>
    <w:rsid w:val="003017C2"/>
    <w:rsid w:val="00301A74"/>
    <w:rsid w:val="00302424"/>
    <w:rsid w:val="00313C5F"/>
    <w:rsid w:val="003216E6"/>
    <w:rsid w:val="00322723"/>
    <w:rsid w:val="00324B9F"/>
    <w:rsid w:val="00334039"/>
    <w:rsid w:val="003346D5"/>
    <w:rsid w:val="00336608"/>
    <w:rsid w:val="0034514E"/>
    <w:rsid w:val="00351848"/>
    <w:rsid w:val="00353B70"/>
    <w:rsid w:val="00361110"/>
    <w:rsid w:val="00363895"/>
    <w:rsid w:val="00363E57"/>
    <w:rsid w:val="00364045"/>
    <w:rsid w:val="00371840"/>
    <w:rsid w:val="00375B21"/>
    <w:rsid w:val="00377794"/>
    <w:rsid w:val="00377E17"/>
    <w:rsid w:val="003835AB"/>
    <w:rsid w:val="00387AD7"/>
    <w:rsid w:val="00390984"/>
    <w:rsid w:val="003A39AB"/>
    <w:rsid w:val="003A41A8"/>
    <w:rsid w:val="003C3FAA"/>
    <w:rsid w:val="003C620E"/>
    <w:rsid w:val="003C7576"/>
    <w:rsid w:val="003D0511"/>
    <w:rsid w:val="003D20C6"/>
    <w:rsid w:val="003D31B3"/>
    <w:rsid w:val="003D4CCD"/>
    <w:rsid w:val="003E2E06"/>
    <w:rsid w:val="003E60DF"/>
    <w:rsid w:val="003F0024"/>
    <w:rsid w:val="00406409"/>
    <w:rsid w:val="004159A4"/>
    <w:rsid w:val="00415FA0"/>
    <w:rsid w:val="00423138"/>
    <w:rsid w:val="00423AE1"/>
    <w:rsid w:val="00427659"/>
    <w:rsid w:val="004330FF"/>
    <w:rsid w:val="00435E3B"/>
    <w:rsid w:val="00452DF2"/>
    <w:rsid w:val="00455634"/>
    <w:rsid w:val="00457985"/>
    <w:rsid w:val="004657EC"/>
    <w:rsid w:val="00467965"/>
    <w:rsid w:val="004979E9"/>
    <w:rsid w:val="004B2920"/>
    <w:rsid w:val="004B3FD7"/>
    <w:rsid w:val="004C0A11"/>
    <w:rsid w:val="004C272F"/>
    <w:rsid w:val="004C4F42"/>
    <w:rsid w:val="004C54B2"/>
    <w:rsid w:val="004C617D"/>
    <w:rsid w:val="004E4BE1"/>
    <w:rsid w:val="004F6BAD"/>
    <w:rsid w:val="004F711A"/>
    <w:rsid w:val="00503A9B"/>
    <w:rsid w:val="00514765"/>
    <w:rsid w:val="005166AB"/>
    <w:rsid w:val="00516F01"/>
    <w:rsid w:val="00557C6A"/>
    <w:rsid w:val="0056097A"/>
    <w:rsid w:val="005709C1"/>
    <w:rsid w:val="00570D91"/>
    <w:rsid w:val="00575B45"/>
    <w:rsid w:val="0058028D"/>
    <w:rsid w:val="00591AE0"/>
    <w:rsid w:val="00591BE9"/>
    <w:rsid w:val="00593C7E"/>
    <w:rsid w:val="005A68E4"/>
    <w:rsid w:val="005D0104"/>
    <w:rsid w:val="005D1A67"/>
    <w:rsid w:val="005F56D1"/>
    <w:rsid w:val="005F58E7"/>
    <w:rsid w:val="005F6FAE"/>
    <w:rsid w:val="0061139F"/>
    <w:rsid w:val="00611727"/>
    <w:rsid w:val="00615AFF"/>
    <w:rsid w:val="00617AB5"/>
    <w:rsid w:val="00623AFD"/>
    <w:rsid w:val="00631EAA"/>
    <w:rsid w:val="00675074"/>
    <w:rsid w:val="00676086"/>
    <w:rsid w:val="00685488"/>
    <w:rsid w:val="00693AAA"/>
    <w:rsid w:val="006A10E5"/>
    <w:rsid w:val="006A31F9"/>
    <w:rsid w:val="006B0AE7"/>
    <w:rsid w:val="006E4034"/>
    <w:rsid w:val="006E44C6"/>
    <w:rsid w:val="006F062B"/>
    <w:rsid w:val="007221FF"/>
    <w:rsid w:val="00725931"/>
    <w:rsid w:val="00730E62"/>
    <w:rsid w:val="00742956"/>
    <w:rsid w:val="0074568E"/>
    <w:rsid w:val="007537F6"/>
    <w:rsid w:val="0075653C"/>
    <w:rsid w:val="00760905"/>
    <w:rsid w:val="00760F69"/>
    <w:rsid w:val="00774DDF"/>
    <w:rsid w:val="0078084C"/>
    <w:rsid w:val="00781AC3"/>
    <w:rsid w:val="007A25F3"/>
    <w:rsid w:val="007A6093"/>
    <w:rsid w:val="007B08D0"/>
    <w:rsid w:val="007D7D52"/>
    <w:rsid w:val="007D7F07"/>
    <w:rsid w:val="007E045E"/>
    <w:rsid w:val="007E779C"/>
    <w:rsid w:val="007E798C"/>
    <w:rsid w:val="007F2775"/>
    <w:rsid w:val="0080327C"/>
    <w:rsid w:val="0080566C"/>
    <w:rsid w:val="00807A79"/>
    <w:rsid w:val="00822DDC"/>
    <w:rsid w:val="00824B08"/>
    <w:rsid w:val="0083511C"/>
    <w:rsid w:val="00856943"/>
    <w:rsid w:val="00866993"/>
    <w:rsid w:val="008748D1"/>
    <w:rsid w:val="008813DF"/>
    <w:rsid w:val="00885D37"/>
    <w:rsid w:val="00893D96"/>
    <w:rsid w:val="008B4A6F"/>
    <w:rsid w:val="008C0158"/>
    <w:rsid w:val="008F7814"/>
    <w:rsid w:val="0090127D"/>
    <w:rsid w:val="00902BC7"/>
    <w:rsid w:val="009041BE"/>
    <w:rsid w:val="009100A4"/>
    <w:rsid w:val="00911A2F"/>
    <w:rsid w:val="00923FB7"/>
    <w:rsid w:val="0092422F"/>
    <w:rsid w:val="009274FA"/>
    <w:rsid w:val="0094541C"/>
    <w:rsid w:val="00946ECC"/>
    <w:rsid w:val="009475F4"/>
    <w:rsid w:val="00950394"/>
    <w:rsid w:val="0096250B"/>
    <w:rsid w:val="00970472"/>
    <w:rsid w:val="009710B8"/>
    <w:rsid w:val="009920FD"/>
    <w:rsid w:val="00995F62"/>
    <w:rsid w:val="009A29A0"/>
    <w:rsid w:val="009A478A"/>
    <w:rsid w:val="009C0A3F"/>
    <w:rsid w:val="009C295F"/>
    <w:rsid w:val="009C48DF"/>
    <w:rsid w:val="009D5BBC"/>
    <w:rsid w:val="009E1723"/>
    <w:rsid w:val="009E277E"/>
    <w:rsid w:val="009E30C2"/>
    <w:rsid w:val="009E4EEF"/>
    <w:rsid w:val="009E6FDB"/>
    <w:rsid w:val="009F4C55"/>
    <w:rsid w:val="00A0599F"/>
    <w:rsid w:val="00A130CE"/>
    <w:rsid w:val="00A17DDC"/>
    <w:rsid w:val="00A239E6"/>
    <w:rsid w:val="00A27640"/>
    <w:rsid w:val="00A3087C"/>
    <w:rsid w:val="00A365BF"/>
    <w:rsid w:val="00A440D5"/>
    <w:rsid w:val="00A471C3"/>
    <w:rsid w:val="00A62787"/>
    <w:rsid w:val="00A74ABB"/>
    <w:rsid w:val="00A80981"/>
    <w:rsid w:val="00A8656D"/>
    <w:rsid w:val="00A925F1"/>
    <w:rsid w:val="00A93EC5"/>
    <w:rsid w:val="00A96B97"/>
    <w:rsid w:val="00AA1484"/>
    <w:rsid w:val="00AB1165"/>
    <w:rsid w:val="00AB2CF6"/>
    <w:rsid w:val="00AB3D62"/>
    <w:rsid w:val="00AB4416"/>
    <w:rsid w:val="00AD52A1"/>
    <w:rsid w:val="00B04905"/>
    <w:rsid w:val="00B10BF6"/>
    <w:rsid w:val="00B11DFF"/>
    <w:rsid w:val="00B23D5E"/>
    <w:rsid w:val="00B244AF"/>
    <w:rsid w:val="00B254BF"/>
    <w:rsid w:val="00B30AF3"/>
    <w:rsid w:val="00B35BF1"/>
    <w:rsid w:val="00B407E7"/>
    <w:rsid w:val="00B42C65"/>
    <w:rsid w:val="00B54BA0"/>
    <w:rsid w:val="00B6254B"/>
    <w:rsid w:val="00B6438D"/>
    <w:rsid w:val="00B85D87"/>
    <w:rsid w:val="00B96BFC"/>
    <w:rsid w:val="00B96D23"/>
    <w:rsid w:val="00BB2B48"/>
    <w:rsid w:val="00BE0AE4"/>
    <w:rsid w:val="00BE178F"/>
    <w:rsid w:val="00BE7406"/>
    <w:rsid w:val="00BF39CA"/>
    <w:rsid w:val="00C03C98"/>
    <w:rsid w:val="00C07566"/>
    <w:rsid w:val="00C1202A"/>
    <w:rsid w:val="00C12112"/>
    <w:rsid w:val="00C3146E"/>
    <w:rsid w:val="00C352BE"/>
    <w:rsid w:val="00C40F95"/>
    <w:rsid w:val="00C43F07"/>
    <w:rsid w:val="00C44E29"/>
    <w:rsid w:val="00C5178C"/>
    <w:rsid w:val="00C51C99"/>
    <w:rsid w:val="00C523B7"/>
    <w:rsid w:val="00C5305C"/>
    <w:rsid w:val="00C536B8"/>
    <w:rsid w:val="00C71773"/>
    <w:rsid w:val="00C73563"/>
    <w:rsid w:val="00C76330"/>
    <w:rsid w:val="00C76CF1"/>
    <w:rsid w:val="00C82957"/>
    <w:rsid w:val="00C83AA2"/>
    <w:rsid w:val="00C87C2D"/>
    <w:rsid w:val="00C97DDF"/>
    <w:rsid w:val="00CA1F35"/>
    <w:rsid w:val="00CB0DEC"/>
    <w:rsid w:val="00CB25DF"/>
    <w:rsid w:val="00CC19A3"/>
    <w:rsid w:val="00CD0CD4"/>
    <w:rsid w:val="00CD13AF"/>
    <w:rsid w:val="00CD4558"/>
    <w:rsid w:val="00CE320B"/>
    <w:rsid w:val="00CE7903"/>
    <w:rsid w:val="00CF7849"/>
    <w:rsid w:val="00D0637E"/>
    <w:rsid w:val="00D328CF"/>
    <w:rsid w:val="00D36F10"/>
    <w:rsid w:val="00D3782E"/>
    <w:rsid w:val="00D462AC"/>
    <w:rsid w:val="00D52EC8"/>
    <w:rsid w:val="00D57B5D"/>
    <w:rsid w:val="00D64FCA"/>
    <w:rsid w:val="00D837BF"/>
    <w:rsid w:val="00D92813"/>
    <w:rsid w:val="00DA37AC"/>
    <w:rsid w:val="00DB0438"/>
    <w:rsid w:val="00DB70AD"/>
    <w:rsid w:val="00DD2197"/>
    <w:rsid w:val="00DD4DAC"/>
    <w:rsid w:val="00DE44E8"/>
    <w:rsid w:val="00DE5FDC"/>
    <w:rsid w:val="00DF0BA9"/>
    <w:rsid w:val="00DF41CA"/>
    <w:rsid w:val="00E00D2A"/>
    <w:rsid w:val="00E07E12"/>
    <w:rsid w:val="00E11372"/>
    <w:rsid w:val="00E11C20"/>
    <w:rsid w:val="00E14086"/>
    <w:rsid w:val="00E2112F"/>
    <w:rsid w:val="00E22378"/>
    <w:rsid w:val="00E45970"/>
    <w:rsid w:val="00E4649C"/>
    <w:rsid w:val="00E521A0"/>
    <w:rsid w:val="00E55E97"/>
    <w:rsid w:val="00E613F8"/>
    <w:rsid w:val="00E67F57"/>
    <w:rsid w:val="00E81BDF"/>
    <w:rsid w:val="00E96EDE"/>
    <w:rsid w:val="00EA16A4"/>
    <w:rsid w:val="00EB7784"/>
    <w:rsid w:val="00EC369F"/>
    <w:rsid w:val="00EC4305"/>
    <w:rsid w:val="00EC5474"/>
    <w:rsid w:val="00EC57CF"/>
    <w:rsid w:val="00EC6D3D"/>
    <w:rsid w:val="00EC7DBD"/>
    <w:rsid w:val="00ED1DF1"/>
    <w:rsid w:val="00EE0482"/>
    <w:rsid w:val="00EE3AD0"/>
    <w:rsid w:val="00EF37A9"/>
    <w:rsid w:val="00F0059E"/>
    <w:rsid w:val="00F04F61"/>
    <w:rsid w:val="00F06577"/>
    <w:rsid w:val="00F1332A"/>
    <w:rsid w:val="00F224C6"/>
    <w:rsid w:val="00F22689"/>
    <w:rsid w:val="00F3471B"/>
    <w:rsid w:val="00F35FF8"/>
    <w:rsid w:val="00F3777F"/>
    <w:rsid w:val="00F51A5F"/>
    <w:rsid w:val="00F71E8F"/>
    <w:rsid w:val="00FB4EE0"/>
    <w:rsid w:val="00FC15DC"/>
    <w:rsid w:val="00FC29B9"/>
    <w:rsid w:val="00FC6158"/>
    <w:rsid w:val="00FC765B"/>
    <w:rsid w:val="00FD18E5"/>
    <w:rsid w:val="00FD1DCC"/>
    <w:rsid w:val="00FD4F91"/>
    <w:rsid w:val="00FF13AD"/>
  </w:rsids>
  <m:mathPr>
    <m:mathFont m:val="Cambria Math"/>
    <m:brkBin m:val="before"/>
    <m:brkBinSub m:val="--"/>
    <m:smallFrac/>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8FAC61"/>
  <w15:docId w15:val="{A7B8393D-9EF6-43BE-809F-6D83B4D9F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DDC"/>
    <w:pPr>
      <w:spacing w:after="0" w:line="240" w:lineRule="auto"/>
    </w:pPr>
    <w:rPr>
      <w:rFonts w:ascii="Times New Roman" w:eastAsia="Times New Roman" w:hAnsi="Times New Roman" w:cs="Times New Roman"/>
      <w:sz w:val="20"/>
      <w:szCs w:val="20"/>
      <w:lang w:val="es-ES_tradnl" w:eastAsia="es-MX"/>
    </w:rPr>
  </w:style>
  <w:style w:type="paragraph" w:styleId="Ttulo1">
    <w:name w:val="heading 1"/>
    <w:basedOn w:val="Normal"/>
    <w:next w:val="Normal"/>
    <w:link w:val="Ttulo1Car"/>
    <w:uiPriority w:val="9"/>
    <w:qFormat/>
    <w:rsid w:val="00BB2B4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link w:val="Ttulo2Car"/>
    <w:qFormat/>
    <w:rsid w:val="007221FF"/>
    <w:pPr>
      <w:overflowPunct w:val="0"/>
      <w:autoSpaceDE w:val="0"/>
      <w:autoSpaceDN w:val="0"/>
      <w:adjustRightInd w:val="0"/>
      <w:spacing w:before="120"/>
      <w:textAlignment w:val="baseline"/>
      <w:outlineLvl w:val="1"/>
    </w:pPr>
    <w:rPr>
      <w:rFonts w:ascii="Arial" w:hAnsi="Arial"/>
      <w:b/>
      <w:sz w:val="24"/>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221FF"/>
    <w:pPr>
      <w:tabs>
        <w:tab w:val="center" w:pos="4419"/>
        <w:tab w:val="right" w:pos="8838"/>
      </w:tabs>
    </w:pPr>
  </w:style>
  <w:style w:type="character" w:customStyle="1" w:styleId="EncabezadoCar">
    <w:name w:val="Encabezado Car"/>
    <w:basedOn w:val="Fuentedeprrafopredeter"/>
    <w:link w:val="Encabezado"/>
    <w:uiPriority w:val="99"/>
    <w:rsid w:val="007221FF"/>
  </w:style>
  <w:style w:type="paragraph" w:styleId="Piedepgina">
    <w:name w:val="footer"/>
    <w:basedOn w:val="Normal"/>
    <w:link w:val="PiedepginaCar"/>
    <w:uiPriority w:val="99"/>
    <w:unhideWhenUsed/>
    <w:rsid w:val="007221FF"/>
    <w:pPr>
      <w:tabs>
        <w:tab w:val="center" w:pos="4419"/>
        <w:tab w:val="right" w:pos="8838"/>
      </w:tabs>
    </w:pPr>
  </w:style>
  <w:style w:type="character" w:customStyle="1" w:styleId="PiedepginaCar">
    <w:name w:val="Pie de página Car"/>
    <w:basedOn w:val="Fuentedeprrafopredeter"/>
    <w:link w:val="Piedepgina"/>
    <w:uiPriority w:val="99"/>
    <w:rsid w:val="007221FF"/>
  </w:style>
  <w:style w:type="paragraph" w:styleId="Textodeglobo">
    <w:name w:val="Balloon Text"/>
    <w:basedOn w:val="Normal"/>
    <w:link w:val="TextodegloboCar"/>
    <w:uiPriority w:val="99"/>
    <w:semiHidden/>
    <w:unhideWhenUsed/>
    <w:rsid w:val="007221FF"/>
    <w:rPr>
      <w:rFonts w:ascii="Tahoma" w:hAnsi="Tahoma" w:cs="Tahoma"/>
      <w:sz w:val="16"/>
      <w:szCs w:val="16"/>
    </w:rPr>
  </w:style>
  <w:style w:type="character" w:customStyle="1" w:styleId="TextodegloboCar">
    <w:name w:val="Texto de globo Car"/>
    <w:basedOn w:val="Fuentedeprrafopredeter"/>
    <w:link w:val="Textodeglobo"/>
    <w:uiPriority w:val="99"/>
    <w:semiHidden/>
    <w:rsid w:val="007221FF"/>
    <w:rPr>
      <w:rFonts w:ascii="Tahoma" w:hAnsi="Tahoma" w:cs="Tahoma"/>
      <w:sz w:val="16"/>
      <w:szCs w:val="16"/>
    </w:rPr>
  </w:style>
  <w:style w:type="character" w:customStyle="1" w:styleId="Ttulo2Car">
    <w:name w:val="Título 2 Car"/>
    <w:basedOn w:val="Fuentedeprrafopredeter"/>
    <w:link w:val="Ttulo2"/>
    <w:rsid w:val="007221FF"/>
    <w:rPr>
      <w:rFonts w:ascii="Arial" w:eastAsia="Times New Roman" w:hAnsi="Arial" w:cs="Times New Roman"/>
      <w:b/>
      <w:sz w:val="24"/>
      <w:szCs w:val="20"/>
      <w:lang w:eastAsia="es-MX"/>
    </w:rPr>
  </w:style>
  <w:style w:type="paragraph" w:styleId="Textoindependiente2">
    <w:name w:val="Body Text 2"/>
    <w:basedOn w:val="Normal"/>
    <w:link w:val="Textoindependiente2Car"/>
    <w:rsid w:val="007221FF"/>
    <w:pPr>
      <w:autoSpaceDE w:val="0"/>
      <w:autoSpaceDN w:val="0"/>
      <w:jc w:val="both"/>
    </w:pPr>
    <w:rPr>
      <w:rFonts w:ascii="Bookman Old Style" w:hAnsi="Bookman Old Style"/>
      <w:i/>
      <w:iCs/>
      <w:sz w:val="26"/>
      <w:szCs w:val="26"/>
      <w:lang w:val="es-ES"/>
    </w:rPr>
  </w:style>
  <w:style w:type="character" w:customStyle="1" w:styleId="Textoindependiente2Car">
    <w:name w:val="Texto independiente 2 Car"/>
    <w:basedOn w:val="Fuentedeprrafopredeter"/>
    <w:link w:val="Textoindependiente2"/>
    <w:rsid w:val="007221FF"/>
    <w:rPr>
      <w:rFonts w:ascii="Bookman Old Style" w:eastAsia="Times New Roman" w:hAnsi="Bookman Old Style" w:cs="Times New Roman"/>
      <w:i/>
      <w:iCs/>
      <w:sz w:val="26"/>
      <w:szCs w:val="26"/>
      <w:lang w:val="es-ES" w:eastAsia="es-MX"/>
    </w:rPr>
  </w:style>
  <w:style w:type="paragraph" w:styleId="Prrafodelista">
    <w:name w:val="List Paragraph"/>
    <w:basedOn w:val="Normal"/>
    <w:uiPriority w:val="34"/>
    <w:qFormat/>
    <w:rsid w:val="007221FF"/>
    <w:pPr>
      <w:ind w:left="708"/>
    </w:pPr>
  </w:style>
  <w:style w:type="table" w:styleId="Tablaconcuadrcula">
    <w:name w:val="Table Grid"/>
    <w:basedOn w:val="Tablanormal"/>
    <w:uiPriority w:val="39"/>
    <w:rsid w:val="007221FF"/>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7221FF"/>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C295F"/>
    <w:pPr>
      <w:autoSpaceDE w:val="0"/>
      <w:autoSpaceDN w:val="0"/>
      <w:adjustRightInd w:val="0"/>
      <w:spacing w:after="0" w:line="240" w:lineRule="auto"/>
    </w:pPr>
    <w:rPr>
      <w:rFonts w:ascii="Arial" w:hAnsi="Arial" w:cs="Arial"/>
      <w:color w:val="000000"/>
      <w:sz w:val="24"/>
      <w:szCs w:val="24"/>
      <w:lang w:val="es-ES"/>
    </w:rPr>
  </w:style>
  <w:style w:type="paragraph" w:styleId="NormalWeb">
    <w:name w:val="Normal (Web)"/>
    <w:basedOn w:val="Normal"/>
    <w:uiPriority w:val="99"/>
    <w:semiHidden/>
    <w:unhideWhenUsed/>
    <w:rsid w:val="00037F73"/>
    <w:pPr>
      <w:spacing w:before="100" w:beforeAutospacing="1" w:after="100" w:afterAutospacing="1"/>
    </w:pPr>
    <w:rPr>
      <w:sz w:val="24"/>
      <w:szCs w:val="24"/>
      <w:lang w:val="es-CO" w:eastAsia="es-CO"/>
    </w:rPr>
  </w:style>
  <w:style w:type="table" w:customStyle="1" w:styleId="TableNormal">
    <w:name w:val="Table Normal"/>
    <w:uiPriority w:val="2"/>
    <w:semiHidden/>
    <w:unhideWhenUsed/>
    <w:qFormat/>
    <w:rsid w:val="00313C5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13C5F"/>
    <w:pPr>
      <w:widowControl w:val="0"/>
      <w:autoSpaceDE w:val="0"/>
      <w:autoSpaceDN w:val="0"/>
      <w:ind w:left="107"/>
    </w:pPr>
    <w:rPr>
      <w:sz w:val="22"/>
      <w:szCs w:val="22"/>
      <w:lang w:val="es-ES" w:eastAsia="en-US"/>
    </w:rPr>
  </w:style>
  <w:style w:type="character" w:styleId="Hipervnculo">
    <w:name w:val="Hyperlink"/>
    <w:basedOn w:val="Fuentedeprrafopredeter"/>
    <w:uiPriority w:val="99"/>
    <w:unhideWhenUsed/>
    <w:rsid w:val="00313C5F"/>
    <w:rPr>
      <w:color w:val="0000FF" w:themeColor="hyperlink"/>
      <w:u w:val="single"/>
    </w:rPr>
  </w:style>
  <w:style w:type="table" w:customStyle="1" w:styleId="TableNormal1">
    <w:name w:val="Table Normal1"/>
    <w:uiPriority w:val="2"/>
    <w:semiHidden/>
    <w:unhideWhenUsed/>
    <w:qFormat/>
    <w:rsid w:val="00C8295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Mencinsinresolver1">
    <w:name w:val="Mención sin resolver1"/>
    <w:basedOn w:val="Fuentedeprrafopredeter"/>
    <w:uiPriority w:val="99"/>
    <w:semiHidden/>
    <w:unhideWhenUsed/>
    <w:rsid w:val="00EC369F"/>
    <w:rPr>
      <w:color w:val="605E5C"/>
      <w:shd w:val="clear" w:color="auto" w:fill="E1DFDD"/>
    </w:rPr>
  </w:style>
  <w:style w:type="paragraph" w:styleId="Textoindependiente">
    <w:name w:val="Body Text"/>
    <w:basedOn w:val="Normal"/>
    <w:link w:val="TextoindependienteCar"/>
    <w:uiPriority w:val="99"/>
    <w:semiHidden/>
    <w:unhideWhenUsed/>
    <w:rsid w:val="00BB2B48"/>
    <w:pPr>
      <w:spacing w:after="120"/>
    </w:pPr>
  </w:style>
  <w:style w:type="character" w:customStyle="1" w:styleId="TextoindependienteCar">
    <w:name w:val="Texto independiente Car"/>
    <w:basedOn w:val="Fuentedeprrafopredeter"/>
    <w:link w:val="Textoindependiente"/>
    <w:uiPriority w:val="99"/>
    <w:semiHidden/>
    <w:rsid w:val="00BB2B48"/>
    <w:rPr>
      <w:rFonts w:ascii="Times New Roman" w:eastAsia="Times New Roman" w:hAnsi="Times New Roman" w:cs="Times New Roman"/>
      <w:sz w:val="20"/>
      <w:szCs w:val="20"/>
      <w:lang w:val="es-ES_tradnl" w:eastAsia="es-MX"/>
    </w:rPr>
  </w:style>
  <w:style w:type="character" w:customStyle="1" w:styleId="Ttulo1Car">
    <w:name w:val="Título 1 Car"/>
    <w:basedOn w:val="Fuentedeprrafopredeter"/>
    <w:link w:val="Ttulo1"/>
    <w:uiPriority w:val="9"/>
    <w:rsid w:val="00BB2B48"/>
    <w:rPr>
      <w:rFonts w:asciiTheme="majorHAnsi" w:eastAsiaTheme="majorEastAsia" w:hAnsiTheme="majorHAnsi" w:cstheme="majorBidi"/>
      <w:color w:val="365F91" w:themeColor="accent1" w:themeShade="BF"/>
      <w:sz w:val="32"/>
      <w:szCs w:val="32"/>
      <w:lang w:val="es-ES_tradnl" w:eastAsia="es-MX"/>
    </w:rPr>
  </w:style>
  <w:style w:type="character" w:styleId="Mencinsinresolver">
    <w:name w:val="Unresolved Mention"/>
    <w:basedOn w:val="Fuentedeprrafopredeter"/>
    <w:uiPriority w:val="99"/>
    <w:semiHidden/>
    <w:unhideWhenUsed/>
    <w:rsid w:val="00BB2B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19886">
      <w:bodyDiv w:val="1"/>
      <w:marLeft w:val="0"/>
      <w:marRight w:val="0"/>
      <w:marTop w:val="0"/>
      <w:marBottom w:val="0"/>
      <w:divBdr>
        <w:top w:val="none" w:sz="0" w:space="0" w:color="auto"/>
        <w:left w:val="none" w:sz="0" w:space="0" w:color="auto"/>
        <w:bottom w:val="none" w:sz="0" w:space="0" w:color="auto"/>
        <w:right w:val="none" w:sz="0" w:space="0" w:color="auto"/>
      </w:divBdr>
    </w:div>
    <w:div w:id="323552910">
      <w:bodyDiv w:val="1"/>
      <w:marLeft w:val="0"/>
      <w:marRight w:val="0"/>
      <w:marTop w:val="0"/>
      <w:marBottom w:val="0"/>
      <w:divBdr>
        <w:top w:val="none" w:sz="0" w:space="0" w:color="auto"/>
        <w:left w:val="none" w:sz="0" w:space="0" w:color="auto"/>
        <w:bottom w:val="none" w:sz="0" w:space="0" w:color="auto"/>
        <w:right w:val="none" w:sz="0" w:space="0" w:color="auto"/>
      </w:divBdr>
    </w:div>
    <w:div w:id="521630710">
      <w:bodyDiv w:val="1"/>
      <w:marLeft w:val="0"/>
      <w:marRight w:val="0"/>
      <w:marTop w:val="0"/>
      <w:marBottom w:val="0"/>
      <w:divBdr>
        <w:top w:val="none" w:sz="0" w:space="0" w:color="auto"/>
        <w:left w:val="none" w:sz="0" w:space="0" w:color="auto"/>
        <w:bottom w:val="none" w:sz="0" w:space="0" w:color="auto"/>
        <w:right w:val="none" w:sz="0" w:space="0" w:color="auto"/>
      </w:divBdr>
    </w:div>
    <w:div w:id="1091242600">
      <w:bodyDiv w:val="1"/>
      <w:marLeft w:val="0"/>
      <w:marRight w:val="0"/>
      <w:marTop w:val="0"/>
      <w:marBottom w:val="0"/>
      <w:divBdr>
        <w:top w:val="none" w:sz="0" w:space="0" w:color="auto"/>
        <w:left w:val="none" w:sz="0" w:space="0" w:color="auto"/>
        <w:bottom w:val="none" w:sz="0" w:space="0" w:color="auto"/>
        <w:right w:val="none" w:sz="0" w:space="0" w:color="auto"/>
      </w:divBdr>
    </w:div>
    <w:div w:id="1264996415">
      <w:bodyDiv w:val="1"/>
      <w:marLeft w:val="0"/>
      <w:marRight w:val="0"/>
      <w:marTop w:val="0"/>
      <w:marBottom w:val="0"/>
      <w:divBdr>
        <w:top w:val="none" w:sz="0" w:space="0" w:color="auto"/>
        <w:left w:val="none" w:sz="0" w:space="0" w:color="auto"/>
        <w:bottom w:val="none" w:sz="0" w:space="0" w:color="auto"/>
        <w:right w:val="none" w:sz="0" w:space="0" w:color="auto"/>
      </w:divBdr>
    </w:div>
    <w:div w:id="1867988036">
      <w:bodyDiv w:val="1"/>
      <w:marLeft w:val="0"/>
      <w:marRight w:val="0"/>
      <w:marTop w:val="0"/>
      <w:marBottom w:val="0"/>
      <w:divBdr>
        <w:top w:val="none" w:sz="0" w:space="0" w:color="auto"/>
        <w:left w:val="none" w:sz="0" w:space="0" w:color="auto"/>
        <w:bottom w:val="none" w:sz="0" w:space="0" w:color="auto"/>
        <w:right w:val="none" w:sz="0" w:space="0" w:color="auto"/>
      </w:divBdr>
    </w:div>
    <w:div w:id="206386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6.png"/><Relationship Id="rId26" Type="http://schemas.openxmlformats.org/officeDocument/2006/relationships/hyperlink" Target="mailto:convocatoriaspublicasidexud@udistrital.edu.co" TargetMode="External"/><Relationship Id="rId3" Type="http://schemas.openxmlformats.org/officeDocument/2006/relationships/styles" Target="styles.xml"/><Relationship Id="rId21" Type="http://schemas.openxmlformats.org/officeDocument/2006/relationships/hyperlink" Target="mailto:convocatoriaspublicasidexud@udistrital.edu.co"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5.jpeg"/><Relationship Id="rId25" Type="http://schemas.openxmlformats.org/officeDocument/2006/relationships/hyperlink" Target="mailto:convocatoriaspublicasidexud@udistrital.edu.co"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8.jpe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yperlink" Target="https://idexud.udistrital.edu.co/convocatoria-publica-2026/"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superfinanciera.gov.co/publicacion/60819" TargetMode="External"/><Relationship Id="rId23" Type="http://schemas.openxmlformats.org/officeDocument/2006/relationships/hyperlink" Target="mailto:convocatoriaspublicasidexud@udistrital.edu.co" TargetMode="External"/><Relationship Id="rId28" Type="http://schemas.openxmlformats.org/officeDocument/2006/relationships/hyperlink" Target="https://idexud.udistrital.edu.co/convocatoria-publica-2026/" TargetMode="External"/><Relationship Id="rId36" Type="http://schemas.openxmlformats.org/officeDocument/2006/relationships/theme" Target="theme/theme1.xml"/><Relationship Id="rId10" Type="http://schemas.openxmlformats.org/officeDocument/2006/relationships/hyperlink" Target="mailto:convocatoriasp&#250;blicasidexud@udistrital.edu.co." TargetMode="External"/><Relationship Id="rId19" Type="http://schemas.openxmlformats.org/officeDocument/2006/relationships/image" Target="media/image7.jpeg"/><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dexud.udistrital.edu.co/formatos/" TargetMode="External"/><Relationship Id="rId14" Type="http://schemas.openxmlformats.org/officeDocument/2006/relationships/hyperlink" Target="https://www.superfinanciera.gov.co/publicacion/60819" TargetMode="External"/><Relationship Id="rId22" Type="http://schemas.openxmlformats.org/officeDocument/2006/relationships/hyperlink" Target="https://idexud.udistrital.edu.co/convocatoria-publica-2026/" TargetMode="External"/><Relationship Id="rId27" Type="http://schemas.openxmlformats.org/officeDocument/2006/relationships/hyperlink" Target="https://idexud.udistrital.edu.co/convocatoria-publica-2026/"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hyperlink" Target="https://ti.udistrital.edu.co/servicio/agora"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726325-0E1E-43AC-9067-F35FEAEDD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34</Pages>
  <Words>13082</Words>
  <Characters>71952</Characters>
  <Application>Microsoft Office Word</Application>
  <DocSecurity>0</DocSecurity>
  <Lines>599</Lines>
  <Paragraphs>169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Andrés Mauricio Valencia Ramirez - ADM</cp:lastModifiedBy>
  <cp:revision>4</cp:revision>
  <cp:lastPrinted>2021-05-03T22:54:00Z</cp:lastPrinted>
  <dcterms:created xsi:type="dcterms:W3CDTF">2026-02-06T22:24:00Z</dcterms:created>
  <dcterms:modified xsi:type="dcterms:W3CDTF">2026-02-18T22:50:00Z</dcterms:modified>
</cp:coreProperties>
</file>